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F6" w:rsidRDefault="00E23FF6" w:rsidP="00E23FF6">
      <w:pPr>
        <w:pStyle w:val="a4"/>
        <w:jc w:val="center"/>
        <w:rPr>
          <w:color w:val="000000"/>
          <w:sz w:val="27"/>
          <w:szCs w:val="27"/>
        </w:rPr>
      </w:pPr>
      <w:r>
        <w:rPr>
          <w:color w:val="000000"/>
          <w:sz w:val="27"/>
          <w:szCs w:val="27"/>
        </w:rPr>
        <w:t>РОССИЙСКАЯ ФЕДЕРАЦИЯ                                                                        КАРАЧАЕВО-ЧЕРКЕССКАЯ РЕСПУБЛИКА                                                            УСТЬ-ДЖЕГУТИНСКИЙ МУНИЦИПАЛЬНЫЙ РАЙОН                                        СОВЕТ ГЮРЮЛЬДЕУКСКОГО СЕЛЬСКОГО ПОСЕЛЕНИЯ</w:t>
      </w:r>
    </w:p>
    <w:p w:rsidR="00E23FF6" w:rsidRPr="003D3761" w:rsidRDefault="00E23FF6" w:rsidP="00E23FF6">
      <w:pPr>
        <w:pStyle w:val="a4"/>
        <w:jc w:val="center"/>
        <w:rPr>
          <w:b/>
          <w:color w:val="000000"/>
          <w:sz w:val="27"/>
          <w:szCs w:val="27"/>
        </w:rPr>
      </w:pPr>
      <w:r w:rsidRPr="003D3761">
        <w:rPr>
          <w:b/>
          <w:color w:val="000000"/>
          <w:sz w:val="27"/>
          <w:szCs w:val="27"/>
        </w:rPr>
        <w:t>РЕШЕНИЕ</w:t>
      </w:r>
    </w:p>
    <w:p w:rsidR="00E23FF6" w:rsidRDefault="00E23FF6" w:rsidP="00E23FF6">
      <w:pPr>
        <w:pStyle w:val="a4"/>
        <w:rPr>
          <w:color w:val="000000"/>
          <w:sz w:val="27"/>
          <w:szCs w:val="27"/>
        </w:rPr>
      </w:pPr>
      <w:r>
        <w:rPr>
          <w:color w:val="000000"/>
          <w:sz w:val="27"/>
          <w:szCs w:val="27"/>
        </w:rPr>
        <w:t>«</w:t>
      </w:r>
      <w:proofErr w:type="gramStart"/>
      <w:r>
        <w:rPr>
          <w:color w:val="000000"/>
          <w:sz w:val="27"/>
          <w:szCs w:val="27"/>
        </w:rPr>
        <w:t>11 »</w:t>
      </w:r>
      <w:proofErr w:type="gramEnd"/>
      <w:r>
        <w:rPr>
          <w:color w:val="000000"/>
          <w:sz w:val="27"/>
          <w:szCs w:val="27"/>
        </w:rPr>
        <w:t xml:space="preserve"> марта  2022                         а. Гюрюльдеук                          № </w:t>
      </w:r>
      <w:r>
        <w:rPr>
          <w:color w:val="000000"/>
          <w:sz w:val="27"/>
          <w:szCs w:val="27"/>
          <w:u w:val="single"/>
        </w:rPr>
        <w:t>119</w:t>
      </w:r>
    </w:p>
    <w:p w:rsidR="00E23FF6" w:rsidRPr="003D3761" w:rsidRDefault="00E23FF6" w:rsidP="00E23FF6">
      <w:pPr>
        <w:pStyle w:val="a4"/>
        <w:rPr>
          <w:b/>
          <w:color w:val="000000"/>
          <w:sz w:val="27"/>
          <w:szCs w:val="27"/>
        </w:rPr>
      </w:pPr>
      <w:r w:rsidRPr="003D3761">
        <w:rPr>
          <w:b/>
          <w:color w:val="000000"/>
          <w:sz w:val="27"/>
          <w:szCs w:val="27"/>
        </w:rPr>
        <w:t>Об утверждении Положения о муниципальном земельном контроле на территории Гюрюльдеукского сельского поселения</w:t>
      </w:r>
    </w:p>
    <w:p w:rsidR="00E23FF6" w:rsidRDefault="00E23FF6" w:rsidP="00E23FF6">
      <w:pPr>
        <w:pStyle w:val="a4"/>
        <w:rPr>
          <w:color w:val="000000"/>
          <w:sz w:val="27"/>
          <w:szCs w:val="27"/>
        </w:rPr>
      </w:pPr>
      <w:r>
        <w:rPr>
          <w:color w:val="000000"/>
          <w:sz w:val="27"/>
          <w:szCs w:val="27"/>
        </w:rPr>
        <w:t>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Гюрюльдеукского сельского поселения, Совет Гюрюльдеукского сельского поселения</w:t>
      </w:r>
    </w:p>
    <w:p w:rsidR="00E23FF6" w:rsidRPr="003D3761" w:rsidRDefault="00E23FF6" w:rsidP="00E23FF6">
      <w:pPr>
        <w:pStyle w:val="a4"/>
        <w:rPr>
          <w:b/>
          <w:color w:val="000000"/>
          <w:sz w:val="27"/>
          <w:szCs w:val="27"/>
        </w:rPr>
      </w:pPr>
      <w:r w:rsidRPr="003D3761">
        <w:rPr>
          <w:b/>
          <w:color w:val="000000"/>
          <w:sz w:val="27"/>
          <w:szCs w:val="27"/>
        </w:rPr>
        <w:t>РЕШИЛ:</w:t>
      </w:r>
    </w:p>
    <w:p w:rsidR="00E23FF6" w:rsidRDefault="00E23FF6" w:rsidP="00E23FF6">
      <w:pPr>
        <w:pStyle w:val="a4"/>
        <w:rPr>
          <w:color w:val="000000"/>
          <w:sz w:val="27"/>
          <w:szCs w:val="27"/>
        </w:rPr>
      </w:pPr>
      <w:r>
        <w:rPr>
          <w:color w:val="000000"/>
          <w:sz w:val="27"/>
          <w:szCs w:val="27"/>
        </w:rPr>
        <w:t xml:space="preserve">1. Утвердить Положение о муниципальном земельном контроле на территории Гюрюльдеукского сельского поселения (далее - Положение) согласно </w:t>
      </w:r>
      <w:proofErr w:type="gramStart"/>
      <w:r>
        <w:rPr>
          <w:color w:val="000000"/>
          <w:sz w:val="27"/>
          <w:szCs w:val="27"/>
        </w:rPr>
        <w:t>приложению</w:t>
      </w:r>
      <w:proofErr w:type="gramEnd"/>
      <w:r>
        <w:rPr>
          <w:color w:val="000000"/>
          <w:sz w:val="27"/>
          <w:szCs w:val="27"/>
        </w:rPr>
        <w:t xml:space="preserve"> к настоящему решению.</w:t>
      </w:r>
    </w:p>
    <w:p w:rsidR="00E23FF6" w:rsidRDefault="00E23FF6" w:rsidP="00E23FF6">
      <w:pPr>
        <w:pStyle w:val="a4"/>
        <w:rPr>
          <w:color w:val="000000"/>
          <w:sz w:val="27"/>
          <w:szCs w:val="27"/>
        </w:rPr>
      </w:pPr>
      <w:r>
        <w:rPr>
          <w:color w:val="000000"/>
          <w:sz w:val="27"/>
          <w:szCs w:val="27"/>
        </w:rPr>
        <w:t>2. Признать утратившим силу решение Совета Гюрюльдеукского сельского поселения от 17.11.2021 №101</w:t>
      </w:r>
      <w:r w:rsidRPr="003D3761">
        <w:rPr>
          <w:color w:val="000000"/>
          <w:sz w:val="27"/>
          <w:szCs w:val="27"/>
        </w:rPr>
        <w:t xml:space="preserve"> </w:t>
      </w:r>
      <w:r>
        <w:rPr>
          <w:color w:val="000000"/>
          <w:sz w:val="27"/>
          <w:szCs w:val="27"/>
        </w:rPr>
        <w:t>Об утверждении Положения о муниципальном земельном контроле на территории Гюрюльдеукского сельского поселения</w:t>
      </w:r>
    </w:p>
    <w:p w:rsidR="00E23FF6" w:rsidRDefault="00E23FF6" w:rsidP="00E23FF6">
      <w:pPr>
        <w:pStyle w:val="a4"/>
        <w:rPr>
          <w:color w:val="000000"/>
          <w:sz w:val="27"/>
          <w:szCs w:val="27"/>
        </w:rPr>
      </w:pPr>
      <w:r>
        <w:rPr>
          <w:color w:val="000000"/>
          <w:sz w:val="27"/>
          <w:szCs w:val="27"/>
        </w:rPr>
        <w:t>3.Настоящее решение подлежит официальному опубликованию (</w:t>
      </w:r>
      <w:proofErr w:type="gramStart"/>
      <w:r>
        <w:rPr>
          <w:color w:val="000000"/>
          <w:sz w:val="27"/>
          <w:szCs w:val="27"/>
        </w:rPr>
        <w:t>обнародованию)  и</w:t>
      </w:r>
      <w:proofErr w:type="gramEnd"/>
      <w:r>
        <w:rPr>
          <w:color w:val="000000"/>
          <w:sz w:val="27"/>
          <w:szCs w:val="27"/>
        </w:rPr>
        <w:t xml:space="preserve"> размещению на сайте администрации Гюрюльдеукского сельского поселения  в сети «Интернет»</w:t>
      </w:r>
    </w:p>
    <w:p w:rsidR="00E23FF6" w:rsidRDefault="00E23FF6" w:rsidP="00E23FF6">
      <w:pPr>
        <w:pStyle w:val="a4"/>
        <w:rPr>
          <w:color w:val="000000"/>
          <w:sz w:val="27"/>
          <w:szCs w:val="27"/>
        </w:rPr>
      </w:pPr>
      <w:r>
        <w:rPr>
          <w:color w:val="000000"/>
          <w:sz w:val="27"/>
          <w:szCs w:val="27"/>
        </w:rPr>
        <w:t>4. Контроль за исполнением настоящего решения возложить на постоянные комиссии Собрания депутатов по законности и местному самоуправлению.</w:t>
      </w:r>
    </w:p>
    <w:p w:rsidR="00E23FF6" w:rsidRPr="00B25C44" w:rsidRDefault="00E23FF6" w:rsidP="00E23FF6">
      <w:pPr>
        <w:autoSpaceDE w:val="0"/>
        <w:autoSpaceDN w:val="0"/>
        <w:adjustRightInd w:val="0"/>
        <w:jc w:val="both"/>
        <w:rPr>
          <w:sz w:val="28"/>
          <w:szCs w:val="28"/>
        </w:rPr>
      </w:pPr>
      <w:r>
        <w:rPr>
          <w:color w:val="000000"/>
          <w:sz w:val="27"/>
          <w:szCs w:val="27"/>
        </w:rPr>
        <w:t xml:space="preserve">5. </w:t>
      </w:r>
      <w:r w:rsidRPr="00C22FB3">
        <w:rPr>
          <w:color w:val="000000"/>
          <w:sz w:val="28"/>
          <w:szCs w:val="28"/>
        </w:rPr>
        <w:t xml:space="preserve">Настоящее решение вступает в силу после опубликования (обнародования) и </w:t>
      </w:r>
      <w:r w:rsidRPr="00C22FB3">
        <w:rPr>
          <w:sz w:val="28"/>
          <w:szCs w:val="28"/>
        </w:rPr>
        <w:t>распространяет свое действие на</w:t>
      </w:r>
      <w:r>
        <w:rPr>
          <w:sz w:val="28"/>
          <w:szCs w:val="28"/>
        </w:rPr>
        <w:t xml:space="preserve"> правоотношения, возникшие с 1 янва</w:t>
      </w:r>
      <w:r w:rsidRPr="00C22FB3">
        <w:rPr>
          <w:sz w:val="28"/>
          <w:szCs w:val="28"/>
        </w:rPr>
        <w:t>ря 20</w:t>
      </w:r>
      <w:r>
        <w:rPr>
          <w:sz w:val="28"/>
          <w:szCs w:val="28"/>
        </w:rPr>
        <w:t>22</w:t>
      </w:r>
      <w:r w:rsidRPr="00C22FB3">
        <w:rPr>
          <w:sz w:val="28"/>
          <w:szCs w:val="28"/>
        </w:rPr>
        <w:t xml:space="preserve"> года</w:t>
      </w:r>
    </w:p>
    <w:p w:rsidR="00E23FF6" w:rsidRDefault="00E23FF6" w:rsidP="00E23FF6">
      <w:pPr>
        <w:pStyle w:val="a4"/>
        <w:rPr>
          <w:color w:val="000000"/>
          <w:sz w:val="27"/>
          <w:szCs w:val="27"/>
        </w:rPr>
      </w:pPr>
    </w:p>
    <w:p w:rsidR="00E23FF6" w:rsidRDefault="00E23FF6" w:rsidP="00E23FF6">
      <w:pPr>
        <w:pStyle w:val="a4"/>
        <w:rPr>
          <w:color w:val="000000"/>
          <w:sz w:val="27"/>
          <w:szCs w:val="27"/>
        </w:rPr>
      </w:pPr>
    </w:p>
    <w:p w:rsidR="00E23FF6" w:rsidRDefault="00E23FF6" w:rsidP="00E23FF6">
      <w:pPr>
        <w:pStyle w:val="a4"/>
        <w:rPr>
          <w:color w:val="000000"/>
          <w:sz w:val="27"/>
          <w:szCs w:val="27"/>
        </w:rPr>
      </w:pPr>
      <w:r>
        <w:rPr>
          <w:color w:val="000000"/>
          <w:sz w:val="27"/>
          <w:szCs w:val="27"/>
        </w:rPr>
        <w:t xml:space="preserve">Глава Гюрюльдеукского                                                                                    сельского поселения                                                                </w:t>
      </w:r>
      <w:proofErr w:type="spellStart"/>
      <w:r>
        <w:rPr>
          <w:color w:val="000000"/>
          <w:sz w:val="27"/>
          <w:szCs w:val="27"/>
        </w:rPr>
        <w:t>Х.Э.Айбазов</w:t>
      </w:r>
      <w:proofErr w:type="spellEnd"/>
    </w:p>
    <w:p w:rsidR="00E23FF6" w:rsidRDefault="00E23FF6" w:rsidP="00E23FF6">
      <w:pPr>
        <w:shd w:val="clear" w:color="auto" w:fill="FFFFFF"/>
        <w:spacing w:after="240" w:line="360" w:lineRule="atLeast"/>
        <w:textAlignment w:val="baseline"/>
        <w:rPr>
          <w:color w:val="444444"/>
          <w:sz w:val="28"/>
          <w:szCs w:val="28"/>
        </w:rPr>
      </w:pPr>
    </w:p>
    <w:p w:rsidR="00E23FF6" w:rsidRDefault="00E23FF6" w:rsidP="00E23FF6">
      <w:pPr>
        <w:pStyle w:val="a4"/>
        <w:shd w:val="clear" w:color="auto" w:fill="FFFFFF"/>
        <w:spacing w:before="0" w:beforeAutospacing="0" w:after="150" w:afterAutospacing="0"/>
        <w:jc w:val="both"/>
        <w:rPr>
          <w:color w:val="000000"/>
          <w:sz w:val="28"/>
          <w:szCs w:val="28"/>
        </w:rPr>
      </w:pPr>
      <w:r>
        <w:rPr>
          <w:color w:val="000000"/>
          <w:sz w:val="28"/>
          <w:szCs w:val="28"/>
        </w:rPr>
        <w:lastRenderedPageBreak/>
        <w:t xml:space="preserve"> </w:t>
      </w:r>
    </w:p>
    <w:p w:rsidR="00E23FF6" w:rsidRDefault="00E23FF6" w:rsidP="00E23FF6">
      <w:pPr>
        <w:pStyle w:val="a4"/>
        <w:shd w:val="clear" w:color="auto" w:fill="FFFFFF"/>
        <w:spacing w:before="0" w:beforeAutospacing="0" w:after="150" w:afterAutospacing="0"/>
        <w:jc w:val="both"/>
        <w:rPr>
          <w:color w:val="000000"/>
          <w:sz w:val="28"/>
          <w:szCs w:val="28"/>
        </w:rPr>
      </w:pPr>
    </w:p>
    <w:p w:rsidR="00E23FF6" w:rsidRPr="003D3761" w:rsidRDefault="00E23FF6" w:rsidP="00E23FF6">
      <w:pPr>
        <w:ind w:left="5670"/>
        <w:rPr>
          <w:rFonts w:eastAsia="Calibri"/>
          <w:sz w:val="24"/>
          <w:lang w:eastAsia="en-US"/>
        </w:rPr>
      </w:pPr>
      <w:r w:rsidRPr="003D3761">
        <w:rPr>
          <w:rFonts w:eastAsia="Calibri"/>
          <w:sz w:val="24"/>
          <w:lang w:eastAsia="en-US"/>
        </w:rPr>
        <w:t>Приложение к решению</w:t>
      </w:r>
    </w:p>
    <w:p w:rsidR="00E23FF6" w:rsidRPr="003D3761" w:rsidRDefault="00E23FF6" w:rsidP="00E23FF6">
      <w:pPr>
        <w:ind w:left="5670"/>
        <w:rPr>
          <w:sz w:val="24"/>
        </w:rPr>
      </w:pPr>
      <w:proofErr w:type="gramStart"/>
      <w:r>
        <w:rPr>
          <w:sz w:val="24"/>
        </w:rPr>
        <w:t>Совета</w:t>
      </w:r>
      <w:r w:rsidRPr="003D3761">
        <w:rPr>
          <w:sz w:val="24"/>
        </w:rPr>
        <w:t xml:space="preserve">  Гюрюльдеукского</w:t>
      </w:r>
      <w:proofErr w:type="gramEnd"/>
      <w:r w:rsidRPr="003D3761">
        <w:rPr>
          <w:sz w:val="24"/>
        </w:rPr>
        <w:t xml:space="preserve">                                                            </w:t>
      </w:r>
    </w:p>
    <w:p w:rsidR="00E23FF6" w:rsidRPr="003D3761" w:rsidRDefault="00E23FF6" w:rsidP="00E23FF6">
      <w:pPr>
        <w:rPr>
          <w:sz w:val="24"/>
        </w:rPr>
      </w:pPr>
      <w:r w:rsidRPr="003D3761">
        <w:rPr>
          <w:sz w:val="24"/>
        </w:rPr>
        <w:t xml:space="preserve">                                                                                               сельского поселения</w:t>
      </w:r>
    </w:p>
    <w:p w:rsidR="00E23FF6" w:rsidRPr="003D3761" w:rsidRDefault="00E23FF6" w:rsidP="00E23FF6">
      <w:pPr>
        <w:ind w:left="5670"/>
        <w:rPr>
          <w:sz w:val="24"/>
          <w:u w:val="single"/>
        </w:rPr>
      </w:pPr>
      <w:r w:rsidRPr="003D3761">
        <w:rPr>
          <w:sz w:val="24"/>
        </w:rPr>
        <w:t>от _</w:t>
      </w:r>
      <w:r>
        <w:rPr>
          <w:sz w:val="24"/>
          <w:u w:val="single"/>
        </w:rPr>
        <w:t>11.03</w:t>
      </w:r>
      <w:r w:rsidRPr="003D3761">
        <w:rPr>
          <w:sz w:val="24"/>
        </w:rPr>
        <w:t>.</w:t>
      </w:r>
      <w:r>
        <w:rPr>
          <w:sz w:val="24"/>
        </w:rPr>
        <w:t>2022</w:t>
      </w:r>
      <w:r w:rsidRPr="003D3761">
        <w:rPr>
          <w:sz w:val="24"/>
        </w:rPr>
        <w:t xml:space="preserve"> года </w:t>
      </w:r>
      <w:r>
        <w:rPr>
          <w:sz w:val="24"/>
          <w:u w:val="single"/>
        </w:rPr>
        <w:t>119</w:t>
      </w:r>
    </w:p>
    <w:p w:rsidR="00E23FF6" w:rsidRPr="00F52473" w:rsidRDefault="00E23FF6" w:rsidP="00E23FF6">
      <w:pPr>
        <w:pStyle w:val="a4"/>
        <w:shd w:val="clear" w:color="auto" w:fill="FFFFFF"/>
        <w:spacing w:before="0" w:beforeAutospacing="0" w:after="150" w:afterAutospacing="0"/>
        <w:jc w:val="both"/>
        <w:rPr>
          <w:color w:val="000000"/>
          <w:sz w:val="28"/>
          <w:szCs w:val="28"/>
        </w:rPr>
      </w:pPr>
    </w:p>
    <w:p w:rsidR="00E23FF6" w:rsidRDefault="00E23FF6" w:rsidP="00E23FF6">
      <w:pPr>
        <w:pStyle w:val="a6"/>
        <w:spacing w:after="0" w:line="240" w:lineRule="auto"/>
        <w:ind w:left="0" w:firstLine="709"/>
        <w:jc w:val="center"/>
        <w:rPr>
          <w:rFonts w:ascii="Times New Roman" w:hAnsi="Times New Roman"/>
          <w:b/>
          <w:sz w:val="28"/>
          <w:szCs w:val="28"/>
        </w:rPr>
      </w:pPr>
    </w:p>
    <w:p w:rsidR="00E23FF6" w:rsidRDefault="00E23FF6" w:rsidP="00E23FF6">
      <w:pPr>
        <w:pStyle w:val="a6"/>
        <w:spacing w:after="0" w:line="240" w:lineRule="auto"/>
        <w:ind w:left="0" w:firstLine="709"/>
        <w:jc w:val="center"/>
        <w:rPr>
          <w:rFonts w:ascii="Times New Roman" w:hAnsi="Times New Roman"/>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074"/>
      </w:tblGrid>
      <w:tr w:rsidR="00E23FF6" w:rsidTr="0042675A">
        <w:tc>
          <w:tcPr>
            <w:tcW w:w="9294" w:type="dxa"/>
            <w:tcBorders>
              <w:top w:val="nil"/>
              <w:left w:val="nil"/>
              <w:bottom w:val="nil"/>
              <w:right w:val="nil"/>
            </w:tcBorders>
            <w:hideMark/>
          </w:tcPr>
          <w:p w:rsidR="00E23FF6" w:rsidRPr="00091D7E" w:rsidRDefault="00E23FF6" w:rsidP="0042675A">
            <w:pPr>
              <w:ind w:hanging="12"/>
              <w:jc w:val="center"/>
              <w:rPr>
                <w:b/>
                <w:sz w:val="32"/>
                <w:szCs w:val="32"/>
              </w:rPr>
            </w:pPr>
            <w:r w:rsidRPr="00091D7E">
              <w:rPr>
                <w:b/>
                <w:sz w:val="32"/>
                <w:szCs w:val="32"/>
              </w:rPr>
              <w:t>Положение</w:t>
            </w:r>
          </w:p>
          <w:p w:rsidR="00E23FF6" w:rsidRDefault="00E23FF6" w:rsidP="0042675A">
            <w:pPr>
              <w:ind w:hanging="12"/>
              <w:jc w:val="center"/>
              <w:rPr>
                <w:sz w:val="28"/>
                <w:szCs w:val="28"/>
                <w:lang w:eastAsia="en-US"/>
              </w:rPr>
            </w:pPr>
            <w:r>
              <w:rPr>
                <w:b/>
                <w:sz w:val="28"/>
                <w:szCs w:val="28"/>
              </w:rPr>
              <w:t>о муниципальном земельном контроле</w:t>
            </w:r>
          </w:p>
        </w:tc>
      </w:tr>
      <w:tr w:rsidR="00E23FF6" w:rsidTr="0042675A">
        <w:tc>
          <w:tcPr>
            <w:tcW w:w="9294" w:type="dxa"/>
            <w:tcBorders>
              <w:top w:val="nil"/>
              <w:left w:val="nil"/>
              <w:bottom w:val="nil"/>
              <w:right w:val="nil"/>
            </w:tcBorders>
          </w:tcPr>
          <w:p w:rsidR="00E23FF6" w:rsidRPr="00733EA7" w:rsidRDefault="00E23FF6" w:rsidP="0042675A">
            <w:pPr>
              <w:ind w:hanging="12"/>
              <w:jc w:val="center"/>
              <w:rPr>
                <w:b/>
                <w:sz w:val="28"/>
                <w:szCs w:val="28"/>
                <w:lang w:eastAsia="en-US"/>
              </w:rPr>
            </w:pPr>
            <w:r w:rsidRPr="00733EA7">
              <w:rPr>
                <w:b/>
                <w:sz w:val="28"/>
                <w:szCs w:val="28"/>
                <w:lang w:eastAsia="en-US"/>
              </w:rPr>
              <w:t xml:space="preserve">на территории </w:t>
            </w:r>
            <w:r>
              <w:rPr>
                <w:b/>
                <w:sz w:val="28"/>
                <w:szCs w:val="28"/>
              </w:rPr>
              <w:t>Гюрюльдеукского</w:t>
            </w:r>
            <w:r w:rsidRPr="001A09BB">
              <w:rPr>
                <w:b/>
                <w:sz w:val="28"/>
                <w:szCs w:val="28"/>
              </w:rPr>
              <w:t xml:space="preserve"> сельского поселения</w:t>
            </w:r>
          </w:p>
        </w:tc>
      </w:tr>
    </w:tbl>
    <w:p w:rsidR="00E23FF6" w:rsidRPr="00CD6ACD" w:rsidRDefault="00E23FF6" w:rsidP="00E23FF6">
      <w:pPr>
        <w:jc w:val="center"/>
        <w:rPr>
          <w:b/>
          <w:sz w:val="28"/>
          <w:szCs w:val="28"/>
        </w:rPr>
      </w:pPr>
    </w:p>
    <w:p w:rsidR="00E23FF6" w:rsidRDefault="00E23FF6" w:rsidP="00E23FF6">
      <w:pPr>
        <w:pStyle w:val="a6"/>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I</w:t>
      </w:r>
      <w:r w:rsidRPr="008C2BCD">
        <w:rPr>
          <w:rFonts w:ascii="Times New Roman" w:hAnsi="Times New Roman"/>
          <w:b/>
          <w:sz w:val="28"/>
          <w:szCs w:val="28"/>
        </w:rPr>
        <w:t xml:space="preserve">. </w:t>
      </w:r>
      <w:r>
        <w:rPr>
          <w:rFonts w:ascii="Times New Roman" w:hAnsi="Times New Roman"/>
          <w:b/>
          <w:sz w:val="28"/>
          <w:szCs w:val="28"/>
        </w:rPr>
        <w:t>Общие положения</w:t>
      </w:r>
    </w:p>
    <w:p w:rsidR="00E23FF6" w:rsidRDefault="00E23FF6" w:rsidP="00E23FF6">
      <w:pPr>
        <w:ind w:firstLine="709"/>
        <w:rPr>
          <w:sz w:val="28"/>
          <w:szCs w:val="28"/>
        </w:rPr>
      </w:pPr>
    </w:p>
    <w:p w:rsidR="00E23FF6" w:rsidRDefault="00E23FF6" w:rsidP="00E23FF6">
      <w:pPr>
        <w:numPr>
          <w:ilvl w:val="0"/>
          <w:numId w:val="1"/>
        </w:numPr>
        <w:ind w:firstLine="709"/>
        <w:jc w:val="both"/>
        <w:rPr>
          <w:sz w:val="28"/>
          <w:szCs w:val="28"/>
        </w:rPr>
      </w:pPr>
      <w:r>
        <w:rPr>
          <w:sz w:val="28"/>
          <w:szCs w:val="28"/>
        </w:rPr>
        <w:t>Настоящее Положение устанавливает порядок организации и осуществления муниципального земельного контроля на территории Гюрюльдеукского сельского поселения.</w:t>
      </w:r>
    </w:p>
    <w:p w:rsidR="00E23FF6" w:rsidRDefault="00E23FF6" w:rsidP="00E23FF6">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Предметом </w:t>
      </w:r>
      <w:r w:rsidRPr="00406B7D">
        <w:rPr>
          <w:rFonts w:ascii="Times New Roman" w:hAnsi="Times New Roman"/>
          <w:sz w:val="28"/>
          <w:szCs w:val="28"/>
        </w:rPr>
        <w:t>муниципального земельного контроля</w:t>
      </w:r>
      <w:r>
        <w:rPr>
          <w:rFonts w:ascii="Times New Roman" w:hAnsi="Times New Roman"/>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23FF6" w:rsidRDefault="00E23FF6" w:rsidP="00E23FF6">
      <w:pPr>
        <w:pStyle w:val="a6"/>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Муниципальный земельный контроль на территории Гюрюльдеукского</w:t>
      </w:r>
      <w:r w:rsidRPr="001A09BB">
        <w:rPr>
          <w:rFonts w:ascii="Times New Roman" w:hAnsi="Times New Roman"/>
          <w:sz w:val="28"/>
          <w:szCs w:val="28"/>
        </w:rPr>
        <w:t xml:space="preserve"> сельского поселения</w:t>
      </w:r>
      <w:r>
        <w:rPr>
          <w:rFonts w:ascii="Times New Roman" w:hAnsi="Times New Roman"/>
          <w:sz w:val="28"/>
          <w:szCs w:val="28"/>
        </w:rPr>
        <w:t xml:space="preserve">   осуществляется администрацией в лице Комитета по управлению имуществом и земельным отношениям администрации Гюрюльдеукского</w:t>
      </w:r>
      <w:r w:rsidRPr="001A09BB">
        <w:rPr>
          <w:rFonts w:ascii="Times New Roman" w:hAnsi="Times New Roman"/>
          <w:sz w:val="28"/>
          <w:szCs w:val="28"/>
        </w:rPr>
        <w:t xml:space="preserve"> сельского поселения</w:t>
      </w:r>
      <w:r>
        <w:rPr>
          <w:rFonts w:ascii="Times New Roman" w:hAnsi="Times New Roman"/>
          <w:sz w:val="28"/>
          <w:szCs w:val="28"/>
        </w:rPr>
        <w:t xml:space="preserve"> (далее – КУИ и ЗО), в пределах полномочий указанного органа (далее – орган муниципального земельного контроля).</w:t>
      </w:r>
    </w:p>
    <w:p w:rsidR="00E23FF6" w:rsidRDefault="00E23FF6" w:rsidP="00E23FF6">
      <w:pPr>
        <w:pStyle w:val="a6"/>
        <w:numPr>
          <w:ilvl w:val="0"/>
          <w:numId w:val="1"/>
        </w:numPr>
        <w:spacing w:after="0" w:line="240" w:lineRule="auto"/>
        <w:ind w:firstLine="709"/>
        <w:jc w:val="both"/>
        <w:rPr>
          <w:rFonts w:ascii="Times New Roman" w:hAnsi="Times New Roman"/>
          <w:i/>
          <w:sz w:val="28"/>
          <w:szCs w:val="28"/>
        </w:rPr>
      </w:pPr>
      <w:r>
        <w:rPr>
          <w:rFonts w:ascii="Times New Roman" w:hAnsi="Times New Roman"/>
          <w:sz w:val="28"/>
          <w:szCs w:val="28"/>
        </w:rPr>
        <w:t>От имени органа муниципального земельного контроля муниципальный земельный контроль вправе осуществлять должностное лицо органа муниципального земельного контроля, в должностные обязанности которого в соответствии с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p>
    <w:p w:rsidR="00E23FF6" w:rsidRDefault="00E23FF6" w:rsidP="00E23FF6">
      <w:pPr>
        <w:pStyle w:val="a6"/>
        <w:autoSpaceDE w:val="0"/>
        <w:autoSpaceDN w:val="0"/>
        <w:adjustRightInd w:val="0"/>
        <w:spacing w:after="0"/>
        <w:ind w:left="0" w:firstLine="709"/>
        <w:jc w:val="both"/>
        <w:rPr>
          <w:rFonts w:ascii="Times New Roman" w:hAnsi="Times New Roman"/>
          <w:iCs/>
          <w:sz w:val="28"/>
          <w:szCs w:val="28"/>
        </w:rPr>
      </w:pPr>
      <w:r>
        <w:rPr>
          <w:rFonts w:ascii="Times New Roman" w:hAnsi="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приказом КУИ и ЗО о проведении профилактического мероприятия или контрольного мероприятия.</w:t>
      </w:r>
    </w:p>
    <w:p w:rsidR="00E23FF6" w:rsidRDefault="00E23FF6" w:rsidP="00E23FF6">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уполномоченным на принятие решений о проведении контрольных мероприятий, является председатель КУИ и ЗО.</w:t>
      </w:r>
    </w:p>
    <w:p w:rsidR="00E23FF6" w:rsidRDefault="00E23FF6" w:rsidP="00E23FF6">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Должностные лица, осуществляющие муниципальный земельный контроль в пределах </w:t>
      </w:r>
      <w:proofErr w:type="gramStart"/>
      <w:r>
        <w:rPr>
          <w:rFonts w:ascii="Times New Roman" w:hAnsi="Times New Roman"/>
          <w:sz w:val="28"/>
          <w:szCs w:val="28"/>
        </w:rPr>
        <w:t>своих полномочий</w:t>
      </w:r>
      <w:proofErr w:type="gramEnd"/>
      <w:r>
        <w:rPr>
          <w:rFonts w:ascii="Times New Roman" w:hAnsi="Times New Roman"/>
          <w:sz w:val="28"/>
          <w:szCs w:val="28"/>
        </w:rPr>
        <w:t xml:space="preserve"> несут обязанности и обладают </w:t>
      </w:r>
      <w:r>
        <w:rPr>
          <w:rFonts w:ascii="Times New Roman" w:hAnsi="Times New Roman"/>
          <w:sz w:val="28"/>
          <w:szCs w:val="28"/>
        </w:rPr>
        <w:lastRenderedPageBreak/>
        <w:t xml:space="preserve">правами, установленными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в том числе правом на использование фотосъемки, аудио- и видеозаписи, иными способами фиксации доказательств. </w:t>
      </w:r>
    </w:p>
    <w:p w:rsidR="00E23FF6" w:rsidRDefault="00E23FF6" w:rsidP="00E23FF6">
      <w:pPr>
        <w:pStyle w:val="pt-000002"/>
        <w:numPr>
          <w:ilvl w:val="0"/>
          <w:numId w:val="1"/>
        </w:numPr>
        <w:autoSpaceDE w:val="0"/>
        <w:autoSpaceDN w:val="0"/>
        <w:adjustRightInd w:val="0"/>
        <w:spacing w:before="0" w:beforeAutospacing="0" w:after="0" w:afterAutospacing="0"/>
        <w:ind w:firstLine="709"/>
        <w:jc w:val="both"/>
        <w:rPr>
          <w:sz w:val="28"/>
          <w:szCs w:val="28"/>
        </w:rPr>
      </w:pPr>
      <w:r>
        <w:rPr>
          <w:rStyle w:val="pt-a0-000004"/>
          <w:sz w:val="28"/>
          <w:szCs w:val="28"/>
        </w:rPr>
        <w:t>Объектами</w:t>
      </w:r>
      <w:r>
        <w:rPr>
          <w:sz w:val="28"/>
          <w:szCs w:val="28"/>
        </w:rPr>
        <w:t xml:space="preserve">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муниципального образования, которыми граждане, организации и индивидуальные предприниматели владеют и (или) пользуются, к которым предъявляются обязательные требования, а также действия (бездействие) граждан, индивидуальных предпринимателей и организаций, в рамках которых должны соблюдаться обязательные требования, в том числе предъявляемые к гражданам, индивидуальным предпринимателям и организациям, осуществляющим деятельность, действия (бездействие) (далее – земельные участки, производственные объекты).</w:t>
      </w:r>
    </w:p>
    <w:p w:rsidR="00E23FF6" w:rsidRDefault="00E23FF6" w:rsidP="00E23FF6">
      <w:pPr>
        <w:autoSpaceDE w:val="0"/>
        <w:autoSpaceDN w:val="0"/>
        <w:adjustRightInd w:val="0"/>
        <w:ind w:firstLine="709"/>
        <w:jc w:val="both"/>
        <w:rPr>
          <w:sz w:val="28"/>
          <w:szCs w:val="28"/>
        </w:rPr>
      </w:pPr>
      <w:r>
        <w:rPr>
          <w:rStyle w:val="pt-a0-000004"/>
          <w:sz w:val="28"/>
          <w:szCs w:val="28"/>
        </w:rPr>
        <w:t xml:space="preserve">Учет объектов контроля осуществляется путем внесения сведений об объектах контроля в формы учёта, заполняемые </w:t>
      </w:r>
      <w:r>
        <w:rPr>
          <w:sz w:val="28"/>
          <w:szCs w:val="28"/>
        </w:rPr>
        <w:t xml:space="preserve">органом муниципального земельного контроля. </w:t>
      </w:r>
    </w:p>
    <w:p w:rsidR="00E23FF6" w:rsidRDefault="00E23FF6" w:rsidP="00E23FF6">
      <w:pPr>
        <w:autoSpaceDE w:val="0"/>
        <w:autoSpaceDN w:val="0"/>
        <w:adjustRightInd w:val="0"/>
        <w:ind w:firstLine="709"/>
        <w:jc w:val="both"/>
        <w:rPr>
          <w:rStyle w:val="pt-a0-000004"/>
        </w:rPr>
      </w:pPr>
      <w:r>
        <w:rPr>
          <w:rStyle w:val="pt-a0-000004"/>
          <w:sz w:val="28"/>
          <w:szCs w:val="28"/>
        </w:rPr>
        <w:t xml:space="preserve">При сборе, обработке, анализе и учете сведений об объектах контроля </w:t>
      </w:r>
      <w:r>
        <w:rPr>
          <w:sz w:val="28"/>
          <w:szCs w:val="28"/>
        </w:rPr>
        <w:t>орган муниципального контроля</w:t>
      </w:r>
      <w:r>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Pr>
          <w:sz w:val="28"/>
          <w:szCs w:val="28"/>
        </w:rPr>
        <w:t>Едином государственном реестре недвижимости</w:t>
      </w:r>
      <w:r>
        <w:rPr>
          <w:rStyle w:val="pt-a0-000004"/>
          <w:sz w:val="28"/>
          <w:szCs w:val="28"/>
        </w:rPr>
        <w:t>.</w:t>
      </w:r>
    </w:p>
    <w:p w:rsidR="00E23FF6" w:rsidRDefault="00E23FF6" w:rsidP="00E23FF6">
      <w:pPr>
        <w:pStyle w:val="a6"/>
        <w:numPr>
          <w:ilvl w:val="0"/>
          <w:numId w:val="1"/>
        </w:numPr>
        <w:autoSpaceDE w:val="0"/>
        <w:autoSpaceDN w:val="0"/>
        <w:adjustRightInd w:val="0"/>
        <w:spacing w:after="0" w:line="240" w:lineRule="auto"/>
        <w:ind w:firstLine="709"/>
        <w:jc w:val="both"/>
        <w:rPr>
          <w:rStyle w:val="pt-a0-000004"/>
          <w:rFonts w:ascii="Times New Roman" w:hAnsi="Times New Roman"/>
          <w:sz w:val="28"/>
          <w:szCs w:val="28"/>
        </w:rPr>
      </w:pPr>
      <w:r>
        <w:rPr>
          <w:rFonts w:ascii="Times New Roman" w:hAnsi="Times New Roman"/>
          <w:sz w:val="28"/>
          <w:szCs w:val="28"/>
        </w:rPr>
        <w:t xml:space="preserve">Контролируемые лица – граждане, индивидуальные предприниматели и организации, деятельность, действия или </w:t>
      </w:r>
      <w:proofErr w:type="gramStart"/>
      <w:r>
        <w:rPr>
          <w:rFonts w:ascii="Times New Roman" w:hAnsi="Times New Roman"/>
          <w:sz w:val="28"/>
          <w:szCs w:val="28"/>
        </w:rPr>
        <w:t>результаты деятельности</w:t>
      </w:r>
      <w:proofErr w:type="gramEnd"/>
      <w:r>
        <w:rPr>
          <w:rFonts w:ascii="Times New Roman" w:hAnsi="Times New Roman"/>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E23FF6" w:rsidRDefault="00E23FF6" w:rsidP="00E23FF6">
      <w:pPr>
        <w:pStyle w:val="pt-consplusnormal-000012"/>
        <w:spacing w:before="0" w:beforeAutospacing="0" w:after="0" w:afterAutospacing="0"/>
        <w:ind w:firstLine="709"/>
        <w:jc w:val="both"/>
      </w:pPr>
    </w:p>
    <w:p w:rsidR="00E23FF6" w:rsidRDefault="00E23FF6" w:rsidP="00E23FF6">
      <w:pPr>
        <w:pStyle w:val="pt-a-000021"/>
        <w:spacing w:before="0" w:beforeAutospacing="0" w:after="0" w:afterAutospacing="0"/>
        <w:ind w:firstLine="709"/>
        <w:jc w:val="center"/>
        <w:rPr>
          <w:rStyle w:val="pt-a0"/>
          <w:b/>
        </w:rPr>
      </w:pPr>
      <w:r>
        <w:rPr>
          <w:rStyle w:val="pt-a0"/>
          <w:b/>
          <w:sz w:val="28"/>
          <w:szCs w:val="28"/>
        </w:rPr>
        <w:t xml:space="preserve">II. Управление рисками причинения вреда (ущерба) </w:t>
      </w:r>
      <w:r>
        <w:rPr>
          <w:rStyle w:val="pt-a0-000022"/>
          <w:b/>
          <w:sz w:val="28"/>
          <w:szCs w:val="28"/>
        </w:rPr>
        <w:t>‎</w:t>
      </w:r>
      <w:r>
        <w:rPr>
          <w:rStyle w:val="pt-a0"/>
          <w:b/>
          <w:sz w:val="28"/>
          <w:szCs w:val="28"/>
        </w:rPr>
        <w:t>охраняемым законом ценностям при осуществлении</w:t>
      </w:r>
      <w:r>
        <w:rPr>
          <w:rStyle w:val="pt-a0-000022"/>
          <w:b/>
          <w:sz w:val="28"/>
          <w:szCs w:val="28"/>
        </w:rPr>
        <w:t xml:space="preserve">‎ </w:t>
      </w:r>
      <w:r>
        <w:rPr>
          <w:rStyle w:val="pt-a0"/>
          <w:b/>
          <w:sz w:val="28"/>
          <w:szCs w:val="28"/>
        </w:rPr>
        <w:t>муниципального земельного контроля</w:t>
      </w:r>
    </w:p>
    <w:p w:rsidR="00E23FF6" w:rsidRDefault="00E23FF6" w:rsidP="00E23FF6">
      <w:pPr>
        <w:autoSpaceDE w:val="0"/>
        <w:autoSpaceDN w:val="0"/>
        <w:adjustRightInd w:val="0"/>
        <w:ind w:firstLine="709"/>
        <w:jc w:val="both"/>
      </w:pPr>
    </w:p>
    <w:p w:rsidR="00E23FF6" w:rsidRDefault="00E23FF6" w:rsidP="00E23FF6">
      <w:pPr>
        <w:autoSpaceDE w:val="0"/>
        <w:autoSpaceDN w:val="0"/>
        <w:adjustRightInd w:val="0"/>
        <w:ind w:firstLine="709"/>
        <w:jc w:val="both"/>
        <w:rPr>
          <w:sz w:val="28"/>
          <w:szCs w:val="28"/>
        </w:rPr>
      </w:pPr>
      <w:r>
        <w:rPr>
          <w:sz w:val="28"/>
          <w:szCs w:val="28"/>
        </w:rPr>
        <w:t>9. Орган муниципального земельного контроля осуществляет муниципальный земельный контроль на основе управления рисками причинения вреда (ущерба) охраняемым законом ценностям.</w:t>
      </w:r>
    </w:p>
    <w:p w:rsidR="00E23FF6" w:rsidRDefault="00E23FF6" w:rsidP="00E23FF6">
      <w:pPr>
        <w:autoSpaceDE w:val="0"/>
        <w:autoSpaceDN w:val="0"/>
        <w:adjustRightInd w:val="0"/>
        <w:ind w:firstLine="709"/>
        <w:jc w:val="both"/>
        <w:rPr>
          <w:sz w:val="28"/>
          <w:szCs w:val="28"/>
        </w:rPr>
      </w:pPr>
      <w:r>
        <w:rPr>
          <w:sz w:val="28"/>
          <w:szCs w:val="28"/>
        </w:rPr>
        <w:t>10. При осуществлении муниципального земельного контроля на основе управления рисками причинения вреда (ущерба) объекты контроля подлежат к отнесению к одной их следующих категорий риска:</w:t>
      </w:r>
    </w:p>
    <w:p w:rsidR="00E23FF6" w:rsidRDefault="00E23FF6" w:rsidP="00E23FF6">
      <w:pPr>
        <w:autoSpaceDE w:val="0"/>
        <w:autoSpaceDN w:val="0"/>
        <w:adjustRightInd w:val="0"/>
        <w:ind w:firstLine="709"/>
        <w:jc w:val="both"/>
        <w:rPr>
          <w:sz w:val="28"/>
          <w:szCs w:val="28"/>
        </w:rPr>
      </w:pPr>
      <w:r>
        <w:rPr>
          <w:sz w:val="28"/>
          <w:szCs w:val="28"/>
        </w:rPr>
        <w:t>а) средний риск;</w:t>
      </w:r>
    </w:p>
    <w:p w:rsidR="00E23FF6" w:rsidRDefault="00E23FF6" w:rsidP="00E23FF6">
      <w:pPr>
        <w:autoSpaceDE w:val="0"/>
        <w:autoSpaceDN w:val="0"/>
        <w:adjustRightInd w:val="0"/>
        <w:ind w:firstLine="709"/>
        <w:jc w:val="both"/>
        <w:rPr>
          <w:sz w:val="28"/>
          <w:szCs w:val="28"/>
        </w:rPr>
      </w:pPr>
      <w:r>
        <w:rPr>
          <w:sz w:val="28"/>
          <w:szCs w:val="28"/>
        </w:rPr>
        <w:t>б) умеренный риск;</w:t>
      </w:r>
    </w:p>
    <w:p w:rsidR="00E23FF6" w:rsidRDefault="00E23FF6" w:rsidP="00E23FF6">
      <w:pPr>
        <w:autoSpaceDE w:val="0"/>
        <w:autoSpaceDN w:val="0"/>
        <w:adjustRightInd w:val="0"/>
        <w:ind w:firstLine="709"/>
        <w:jc w:val="both"/>
        <w:rPr>
          <w:sz w:val="28"/>
          <w:szCs w:val="28"/>
        </w:rPr>
      </w:pPr>
      <w:r>
        <w:rPr>
          <w:sz w:val="28"/>
          <w:szCs w:val="28"/>
        </w:rPr>
        <w:t>в) низкий риск.</w:t>
      </w:r>
    </w:p>
    <w:p w:rsidR="00E23FF6" w:rsidRDefault="00E23FF6" w:rsidP="00E23FF6">
      <w:pPr>
        <w:autoSpaceDE w:val="0"/>
        <w:autoSpaceDN w:val="0"/>
        <w:adjustRightInd w:val="0"/>
        <w:ind w:firstLine="709"/>
        <w:jc w:val="both"/>
        <w:rPr>
          <w:sz w:val="28"/>
          <w:szCs w:val="28"/>
        </w:rPr>
      </w:pPr>
      <w:r>
        <w:rPr>
          <w:sz w:val="28"/>
          <w:szCs w:val="28"/>
        </w:rPr>
        <w:lastRenderedPageBreak/>
        <w:t>Отнесение объектов контроля к категориям риска осуществляется приказом КУИ и ЗО.</w:t>
      </w:r>
    </w:p>
    <w:p w:rsidR="00E23FF6" w:rsidRDefault="00E23FF6" w:rsidP="00E23FF6">
      <w:pPr>
        <w:autoSpaceDE w:val="0"/>
        <w:autoSpaceDN w:val="0"/>
        <w:adjustRightInd w:val="0"/>
        <w:ind w:firstLine="709"/>
        <w:jc w:val="both"/>
        <w:rPr>
          <w:i/>
          <w:iCs/>
          <w:sz w:val="28"/>
          <w:szCs w:val="28"/>
        </w:rPr>
      </w:pPr>
      <w:r>
        <w:rPr>
          <w:sz w:val="28"/>
          <w:szCs w:val="28"/>
        </w:rPr>
        <w:t>11. 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E23FF6" w:rsidRDefault="00E23FF6" w:rsidP="00E23FF6">
      <w:pPr>
        <w:autoSpaceDE w:val="0"/>
        <w:autoSpaceDN w:val="0"/>
        <w:adjustRightInd w:val="0"/>
        <w:ind w:firstLine="709"/>
        <w:jc w:val="both"/>
        <w:rPr>
          <w:sz w:val="28"/>
          <w:szCs w:val="28"/>
        </w:rPr>
      </w:pPr>
      <w:r>
        <w:rPr>
          <w:sz w:val="28"/>
          <w:szCs w:val="28"/>
        </w:rPr>
        <w:t>12.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установленные приложением 2 к настоящему Положению.</w:t>
      </w:r>
    </w:p>
    <w:p w:rsidR="00E23FF6" w:rsidRDefault="00E23FF6" w:rsidP="00E23FF6">
      <w:pPr>
        <w:autoSpaceDE w:val="0"/>
        <w:autoSpaceDN w:val="0"/>
        <w:adjustRightInd w:val="0"/>
        <w:ind w:firstLine="709"/>
        <w:jc w:val="both"/>
        <w:rPr>
          <w:sz w:val="28"/>
          <w:szCs w:val="28"/>
        </w:rPr>
      </w:pPr>
    </w:p>
    <w:p w:rsidR="00E23FF6" w:rsidRDefault="00E23FF6" w:rsidP="00E23FF6">
      <w:pPr>
        <w:pStyle w:val="pt-a-000021"/>
        <w:spacing w:before="0" w:beforeAutospacing="0" w:after="0" w:afterAutospacing="0"/>
        <w:ind w:firstLine="709"/>
        <w:jc w:val="center"/>
        <w:rPr>
          <w:rStyle w:val="pt-a0"/>
          <w:b/>
        </w:rPr>
      </w:pPr>
      <w:r>
        <w:rPr>
          <w:rStyle w:val="pt-a0"/>
          <w:b/>
          <w:sz w:val="28"/>
          <w:szCs w:val="28"/>
        </w:rPr>
        <w:t xml:space="preserve">III. Профилактика рисков причинения вреда (ущерба) </w:t>
      </w:r>
      <w:r>
        <w:rPr>
          <w:rStyle w:val="pt-a0-000022"/>
          <w:b/>
          <w:sz w:val="28"/>
          <w:szCs w:val="28"/>
        </w:rPr>
        <w:t>‎</w:t>
      </w:r>
      <w:r>
        <w:rPr>
          <w:rStyle w:val="pt-a0"/>
          <w:b/>
          <w:sz w:val="28"/>
          <w:szCs w:val="28"/>
        </w:rPr>
        <w:t>охраняемым законом ценностям</w:t>
      </w:r>
    </w:p>
    <w:p w:rsidR="00E23FF6" w:rsidRDefault="00E23FF6" w:rsidP="00E23FF6">
      <w:pPr>
        <w:pStyle w:val="pt-a-000021"/>
        <w:spacing w:before="0" w:beforeAutospacing="0" w:after="0" w:afterAutospacing="0"/>
        <w:ind w:firstLine="709"/>
        <w:jc w:val="both"/>
        <w:rPr>
          <w:rStyle w:val="pt-a0"/>
          <w:b/>
          <w:sz w:val="28"/>
          <w:szCs w:val="28"/>
        </w:rPr>
      </w:pPr>
    </w:p>
    <w:p w:rsidR="00E23FF6" w:rsidRDefault="00E23FF6" w:rsidP="00E23FF6">
      <w:pPr>
        <w:pStyle w:val="a6"/>
        <w:numPr>
          <w:ilvl w:val="0"/>
          <w:numId w:val="2"/>
        </w:numPr>
        <w:autoSpaceDE w:val="0"/>
        <w:autoSpaceDN w:val="0"/>
        <w:adjustRightInd w:val="0"/>
        <w:spacing w:after="0" w:line="240" w:lineRule="auto"/>
        <w:ind w:left="0" w:firstLine="709"/>
        <w:jc w:val="both"/>
        <w:rPr>
          <w:rFonts w:ascii="Times New Roman" w:hAnsi="Times New Roman"/>
        </w:rPr>
      </w:pPr>
      <w:r>
        <w:rPr>
          <w:rFonts w:ascii="Times New Roman" w:hAnsi="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Pr>
          <w:rFonts w:ascii="Times New Roman" w:hAnsi="Times New Roman"/>
          <w:sz w:val="28"/>
        </w:rPr>
        <w:t>органом муниципального земельного контроля.</w:t>
      </w:r>
    </w:p>
    <w:p w:rsidR="00E23FF6" w:rsidRDefault="00E23FF6" w:rsidP="00E23FF6">
      <w:pPr>
        <w:autoSpaceDE w:val="0"/>
        <w:autoSpaceDN w:val="0"/>
        <w:adjustRightInd w:val="0"/>
        <w:ind w:firstLine="709"/>
        <w:jc w:val="both"/>
        <w:rPr>
          <w:bCs/>
          <w:sz w:val="28"/>
          <w:szCs w:val="28"/>
        </w:rPr>
      </w:pPr>
      <w:r>
        <w:rPr>
          <w:bCs/>
          <w:sz w:val="28"/>
          <w:szCs w:val="28"/>
        </w:rPr>
        <w:t xml:space="preserve">Разработанный </w:t>
      </w:r>
      <w:r>
        <w:rPr>
          <w:sz w:val="28"/>
        </w:rPr>
        <w:t xml:space="preserve">органом муниципального земельного контроля </w:t>
      </w:r>
      <w:r>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E23FF6" w:rsidRDefault="00E23FF6" w:rsidP="00E23FF6">
      <w:pPr>
        <w:autoSpaceDE w:val="0"/>
        <w:autoSpaceDN w:val="0"/>
        <w:adjustRightInd w:val="0"/>
        <w:ind w:firstLine="709"/>
        <w:jc w:val="both"/>
        <w:rPr>
          <w:bCs/>
          <w:sz w:val="28"/>
          <w:szCs w:val="28"/>
        </w:rPr>
      </w:pPr>
      <w:r>
        <w:rPr>
          <w:sz w:val="28"/>
        </w:rPr>
        <w:t xml:space="preserve">Программа профилактики рисков причинения вреда (ущерба) охраняемым законом ценностям ежегодно утверждается решением органа муниципального земельного контроля в срок до 20 декабря года, предшествующего году проведения профилактических мероприятий и размещается в течении 5 дней со дня утверждения на </w:t>
      </w:r>
      <w:r>
        <w:rPr>
          <w:rStyle w:val="pt-a0-000004"/>
          <w:sz w:val="28"/>
          <w:szCs w:val="28"/>
        </w:rPr>
        <w:t xml:space="preserve">официальном сайте </w:t>
      </w:r>
      <w:r>
        <w:rPr>
          <w:sz w:val="28"/>
          <w:szCs w:val="28"/>
        </w:rPr>
        <w:t xml:space="preserve">Гюрюльдеукского сельского поселения в информационно-телекоммуникационной </w:t>
      </w:r>
      <w:r>
        <w:rPr>
          <w:rStyle w:val="pt-a0-000004"/>
          <w:sz w:val="28"/>
          <w:szCs w:val="28"/>
        </w:rPr>
        <w:t>сети «Интернет»</w:t>
      </w:r>
      <w:r>
        <w:rPr>
          <w:i/>
          <w:sz w:val="28"/>
        </w:rPr>
        <w:t>.</w:t>
      </w:r>
    </w:p>
    <w:p w:rsidR="00E23FF6" w:rsidRDefault="00E23FF6" w:rsidP="00E23FF6">
      <w:pPr>
        <w:pStyle w:val="pt-000002"/>
        <w:spacing w:before="0" w:beforeAutospacing="0" w:after="0" w:afterAutospacing="0"/>
        <w:ind w:firstLine="709"/>
        <w:jc w:val="both"/>
        <w:rPr>
          <w:sz w:val="28"/>
          <w:szCs w:val="28"/>
        </w:rPr>
      </w:pPr>
      <w:r w:rsidRPr="0084672D">
        <w:rPr>
          <w:rStyle w:val="pt-000003"/>
          <w:sz w:val="28"/>
          <w:szCs w:val="28"/>
        </w:rPr>
        <w:t xml:space="preserve">14. </w:t>
      </w:r>
      <w:r w:rsidRPr="0084672D">
        <w:rPr>
          <w:rStyle w:val="pt-a0-000004"/>
          <w:sz w:val="28"/>
          <w:szCs w:val="28"/>
        </w:rPr>
        <w:t>При осуществлении</w:t>
      </w:r>
      <w:r>
        <w:rPr>
          <w:rStyle w:val="pt-a0-000004"/>
          <w:sz w:val="28"/>
          <w:szCs w:val="28"/>
        </w:rPr>
        <w:t xml:space="preserve"> контроля могут проводиться следующие виды профилактических мероприятий:</w:t>
      </w:r>
    </w:p>
    <w:p w:rsidR="00E23FF6" w:rsidRPr="00BE5F4D" w:rsidRDefault="00E23FF6" w:rsidP="00E23FF6">
      <w:pPr>
        <w:pStyle w:val="a7"/>
        <w:rPr>
          <w:rFonts w:ascii="Times New Roman" w:hAnsi="Times New Roman"/>
          <w:sz w:val="28"/>
          <w:szCs w:val="28"/>
        </w:rPr>
      </w:pPr>
      <w:r w:rsidRPr="00BE5F4D">
        <w:rPr>
          <w:rFonts w:ascii="Times New Roman" w:hAnsi="Times New Roman"/>
          <w:sz w:val="28"/>
          <w:szCs w:val="28"/>
        </w:rPr>
        <w:t>1) информирование;</w:t>
      </w:r>
    </w:p>
    <w:p w:rsidR="00E23FF6" w:rsidRPr="00890393" w:rsidRDefault="00E23FF6" w:rsidP="00E23FF6">
      <w:pPr>
        <w:pStyle w:val="a7"/>
        <w:rPr>
          <w:rFonts w:ascii="Times New Roman" w:hAnsi="Times New Roman"/>
          <w:sz w:val="28"/>
          <w:szCs w:val="28"/>
        </w:rPr>
      </w:pPr>
      <w:r w:rsidRPr="00890393">
        <w:rPr>
          <w:rFonts w:ascii="Times New Roman" w:hAnsi="Times New Roman"/>
          <w:sz w:val="28"/>
          <w:szCs w:val="28"/>
        </w:rPr>
        <w:t>2) обобщение правоприменительной практики;</w:t>
      </w:r>
    </w:p>
    <w:p w:rsidR="00E23FF6" w:rsidRPr="00890393" w:rsidRDefault="00E23FF6" w:rsidP="00E23FF6">
      <w:pPr>
        <w:pStyle w:val="a7"/>
        <w:rPr>
          <w:rFonts w:ascii="Times New Roman" w:hAnsi="Times New Roman"/>
          <w:sz w:val="28"/>
          <w:szCs w:val="28"/>
        </w:rPr>
      </w:pPr>
      <w:r w:rsidRPr="00890393">
        <w:rPr>
          <w:rFonts w:ascii="Times New Roman" w:hAnsi="Times New Roman"/>
          <w:sz w:val="28"/>
          <w:szCs w:val="28"/>
        </w:rPr>
        <w:t>3) меры стимулирования добросовестности;</w:t>
      </w:r>
    </w:p>
    <w:p w:rsidR="00E23FF6" w:rsidRPr="00890393" w:rsidRDefault="00E23FF6" w:rsidP="00E23FF6">
      <w:pPr>
        <w:pStyle w:val="a7"/>
        <w:rPr>
          <w:rFonts w:ascii="Times New Roman" w:hAnsi="Times New Roman"/>
          <w:sz w:val="28"/>
          <w:szCs w:val="28"/>
        </w:rPr>
      </w:pPr>
      <w:r w:rsidRPr="00890393">
        <w:rPr>
          <w:rFonts w:ascii="Times New Roman" w:hAnsi="Times New Roman"/>
          <w:sz w:val="28"/>
          <w:szCs w:val="28"/>
        </w:rPr>
        <w:t>4) объявление предостережения;</w:t>
      </w:r>
    </w:p>
    <w:p w:rsidR="00E23FF6" w:rsidRPr="00890393" w:rsidRDefault="00E23FF6" w:rsidP="00E23FF6">
      <w:pPr>
        <w:pStyle w:val="a7"/>
        <w:rPr>
          <w:rFonts w:ascii="Times New Roman" w:hAnsi="Times New Roman"/>
          <w:sz w:val="28"/>
          <w:szCs w:val="28"/>
        </w:rPr>
      </w:pPr>
      <w:r w:rsidRPr="00890393">
        <w:rPr>
          <w:rFonts w:ascii="Times New Roman" w:hAnsi="Times New Roman"/>
          <w:sz w:val="28"/>
          <w:szCs w:val="28"/>
        </w:rPr>
        <w:t>5) консультирование;</w:t>
      </w:r>
    </w:p>
    <w:p w:rsidR="00E23FF6" w:rsidRPr="00890393" w:rsidRDefault="00E23FF6" w:rsidP="00E23FF6">
      <w:pPr>
        <w:pStyle w:val="a7"/>
        <w:rPr>
          <w:rFonts w:ascii="Times New Roman" w:hAnsi="Times New Roman"/>
          <w:sz w:val="28"/>
          <w:szCs w:val="28"/>
        </w:rPr>
      </w:pPr>
      <w:r w:rsidRPr="00890393">
        <w:rPr>
          <w:rFonts w:ascii="Times New Roman" w:hAnsi="Times New Roman"/>
          <w:sz w:val="28"/>
          <w:szCs w:val="28"/>
        </w:rPr>
        <w:t xml:space="preserve">6) </w:t>
      </w:r>
      <w:proofErr w:type="spellStart"/>
      <w:r w:rsidRPr="00890393">
        <w:rPr>
          <w:rFonts w:ascii="Times New Roman" w:hAnsi="Times New Roman"/>
          <w:sz w:val="28"/>
          <w:szCs w:val="28"/>
        </w:rPr>
        <w:t>самообследование</w:t>
      </w:r>
      <w:proofErr w:type="spellEnd"/>
      <w:r w:rsidRPr="00890393">
        <w:rPr>
          <w:rFonts w:ascii="Times New Roman" w:hAnsi="Times New Roman"/>
          <w:sz w:val="28"/>
          <w:szCs w:val="28"/>
        </w:rPr>
        <w:t>;</w:t>
      </w:r>
    </w:p>
    <w:p w:rsidR="00E23FF6" w:rsidRPr="00890393" w:rsidRDefault="00E23FF6" w:rsidP="00E23FF6">
      <w:pPr>
        <w:pStyle w:val="a7"/>
        <w:rPr>
          <w:rFonts w:ascii="Times New Roman" w:hAnsi="Times New Roman"/>
          <w:sz w:val="28"/>
          <w:szCs w:val="28"/>
        </w:rPr>
      </w:pPr>
      <w:r w:rsidRPr="00890393">
        <w:rPr>
          <w:rFonts w:ascii="Times New Roman" w:hAnsi="Times New Roman"/>
          <w:sz w:val="28"/>
          <w:szCs w:val="28"/>
        </w:rPr>
        <w:t>7) профилактический визит.</w:t>
      </w:r>
    </w:p>
    <w:p w:rsidR="00E23FF6" w:rsidRDefault="00E23FF6" w:rsidP="00E23FF6">
      <w:pPr>
        <w:pStyle w:val="pt-000002"/>
        <w:spacing w:before="0" w:beforeAutospacing="0" w:after="0" w:afterAutospacing="0"/>
        <w:ind w:firstLine="709"/>
        <w:jc w:val="both"/>
      </w:pPr>
      <w:r>
        <w:rPr>
          <w:rStyle w:val="pt-000003"/>
          <w:sz w:val="28"/>
          <w:szCs w:val="28"/>
        </w:rPr>
        <w:t xml:space="preserve">15. </w:t>
      </w:r>
      <w:r>
        <w:rPr>
          <w:rStyle w:val="pt-a0-000004"/>
          <w:sz w:val="28"/>
          <w:szCs w:val="28"/>
        </w:rPr>
        <w:t xml:space="preserve">Информирование осуществляется посредством размещения соответствующих сведений на официальном сайте </w:t>
      </w:r>
      <w:r>
        <w:rPr>
          <w:sz w:val="28"/>
          <w:szCs w:val="28"/>
        </w:rPr>
        <w:t>Гюрюльдеукского сельского поселения в информационно-телекоммуникационной сети «Интернет»</w:t>
      </w:r>
      <w:r>
        <w:rPr>
          <w:rStyle w:val="pt-a0-000004"/>
          <w:sz w:val="28"/>
          <w:szCs w:val="28"/>
        </w:rPr>
        <w:t>, в средствах массовой информации и в иных формах</w:t>
      </w:r>
      <w:r>
        <w:rPr>
          <w:sz w:val="28"/>
          <w:szCs w:val="28"/>
        </w:rPr>
        <w:t xml:space="preserve"> в порядке, установленном статьей 46 Федерального закона от 31.07.2020 № 248-ФЗ.</w:t>
      </w:r>
    </w:p>
    <w:p w:rsidR="00E23FF6" w:rsidRDefault="00E23FF6" w:rsidP="00E23FF6">
      <w:pPr>
        <w:pStyle w:val="pt-000002"/>
        <w:spacing w:before="0" w:beforeAutospacing="0" w:after="0" w:afterAutospacing="0"/>
        <w:ind w:firstLine="709"/>
        <w:jc w:val="both"/>
        <w:rPr>
          <w:rStyle w:val="pt-a0-000004"/>
        </w:rPr>
      </w:pPr>
      <w:r w:rsidRPr="00B1491C">
        <w:rPr>
          <w:rStyle w:val="pt-000003"/>
          <w:sz w:val="28"/>
          <w:szCs w:val="28"/>
        </w:rPr>
        <w:t>16.К</w:t>
      </w:r>
      <w:r w:rsidRPr="00B1491C">
        <w:rPr>
          <w:rStyle w:val="pt-a0-000004"/>
          <w:sz w:val="28"/>
          <w:szCs w:val="28"/>
        </w:rPr>
        <w:t>онсультирование</w:t>
      </w:r>
      <w:r>
        <w:rPr>
          <w:rStyle w:val="pt-a0-000004"/>
          <w:sz w:val="28"/>
          <w:szCs w:val="28"/>
        </w:rPr>
        <w:t xml:space="preserve"> осуществляется по обращениям контролируемых лиц и их представителей</w:t>
      </w:r>
      <w:r w:rsidRPr="00890393">
        <w:rPr>
          <w:rStyle w:val="pt-a0-000004"/>
          <w:sz w:val="28"/>
          <w:szCs w:val="28"/>
        </w:rPr>
        <w:t>.</w:t>
      </w:r>
      <w:r w:rsidRPr="00890393">
        <w:rPr>
          <w:sz w:val="28"/>
          <w:szCs w:val="28"/>
        </w:rPr>
        <w:t xml:space="preserve"> Консультирование осуществляется без взимания</w:t>
      </w:r>
    </w:p>
    <w:p w:rsidR="00E23FF6" w:rsidRPr="005F7DE9" w:rsidRDefault="00E23FF6" w:rsidP="00E23FF6">
      <w:pPr>
        <w:autoSpaceDE w:val="0"/>
        <w:autoSpaceDN w:val="0"/>
        <w:adjustRightInd w:val="0"/>
        <w:ind w:firstLine="709"/>
        <w:jc w:val="both"/>
      </w:pPr>
      <w:r w:rsidRPr="005F7DE9">
        <w:rPr>
          <w:sz w:val="28"/>
          <w:szCs w:val="28"/>
        </w:rPr>
        <w:t>Консультирование может осуществляться должностным лицом контрольного (надзорного) органа по телефону, посредством видео-</w:t>
      </w:r>
      <w:r w:rsidRPr="005F7DE9">
        <w:rPr>
          <w:sz w:val="28"/>
          <w:szCs w:val="28"/>
        </w:rPr>
        <w:lastRenderedPageBreak/>
        <w:t>конференц-связи, на личном приеме либо в ходе проведения профилактического мероприятия, контрольного (надзорного) мероприятия</w:t>
      </w:r>
      <w:r>
        <w:rPr>
          <w:sz w:val="28"/>
          <w:szCs w:val="28"/>
        </w:rPr>
        <w:t>.</w:t>
      </w:r>
      <w:r>
        <w:t xml:space="preserve"> </w:t>
      </w:r>
      <w:r w:rsidRPr="00896D08">
        <w:rPr>
          <w:sz w:val="28"/>
          <w:szCs w:val="28"/>
          <w:highlight w:val="green"/>
        </w:rPr>
        <w:t xml:space="preserve"> </w:t>
      </w:r>
      <w:r>
        <w:rPr>
          <w:sz w:val="28"/>
          <w:szCs w:val="28"/>
        </w:rPr>
        <w:t xml:space="preserve"> </w:t>
      </w:r>
    </w:p>
    <w:p w:rsidR="00E23FF6" w:rsidRDefault="00E23FF6" w:rsidP="00E23FF6">
      <w:pPr>
        <w:pStyle w:val="pt-consplusnormal-000024"/>
        <w:spacing w:before="0" w:beforeAutospacing="0" w:after="0" w:afterAutospacing="0"/>
        <w:ind w:firstLine="709"/>
        <w:jc w:val="both"/>
        <w:rPr>
          <w:rStyle w:val="pt-a0-000004"/>
        </w:rPr>
      </w:pPr>
      <w:r>
        <w:rPr>
          <w:rStyle w:val="pt-a0-000004"/>
          <w:sz w:val="28"/>
          <w:szCs w:val="28"/>
        </w:rPr>
        <w:t>Консультирование осуществляется по следующим вопросам:</w:t>
      </w:r>
    </w:p>
    <w:p w:rsidR="00E23FF6" w:rsidRDefault="00E23FF6" w:rsidP="00E23FF6">
      <w:pPr>
        <w:pStyle w:val="pt-consplusnormal-000024"/>
        <w:numPr>
          <w:ilvl w:val="0"/>
          <w:numId w:val="3"/>
        </w:numPr>
        <w:tabs>
          <w:tab w:val="left" w:pos="851"/>
        </w:tabs>
        <w:spacing w:before="0" w:beforeAutospacing="0" w:after="0" w:afterAutospacing="0"/>
        <w:ind w:left="0" w:firstLine="709"/>
        <w:jc w:val="both"/>
      </w:pPr>
      <w:r>
        <w:rPr>
          <w:rStyle w:val="pt-a0-000004"/>
          <w:sz w:val="28"/>
          <w:szCs w:val="28"/>
        </w:rPr>
        <w:t>разъяснение положений нормативных правовых актов,</w:t>
      </w:r>
      <w:r>
        <w:rPr>
          <w:sz w:val="28"/>
          <w:szCs w:val="28"/>
        </w:rPr>
        <w:t xml:space="preserve"> </w:t>
      </w:r>
      <w:proofErr w:type="gramStart"/>
      <w:r>
        <w:rPr>
          <w:sz w:val="28"/>
          <w:szCs w:val="28"/>
        </w:rPr>
        <w:t>муниципальных правовых актов</w:t>
      </w:r>
      <w:proofErr w:type="gramEnd"/>
      <w:r>
        <w:rPr>
          <w:rStyle w:val="pt-a0-000004"/>
          <w:sz w:val="28"/>
          <w:szCs w:val="28"/>
        </w:rPr>
        <w:t xml:space="preserve"> содержащих обязательные требования, оценка соблюдения которых осуществляется в рамках муниципального земельного контроля;</w:t>
      </w:r>
    </w:p>
    <w:p w:rsidR="00E23FF6" w:rsidRDefault="00E23FF6" w:rsidP="00E23FF6">
      <w:pPr>
        <w:pStyle w:val="pt-consplusnormal-000012"/>
        <w:numPr>
          <w:ilvl w:val="0"/>
          <w:numId w:val="3"/>
        </w:numPr>
        <w:tabs>
          <w:tab w:val="left" w:pos="851"/>
        </w:tabs>
        <w:spacing w:before="0" w:beforeAutospacing="0" w:after="0" w:afterAutospacing="0"/>
        <w:ind w:left="0" w:firstLine="709"/>
        <w:jc w:val="both"/>
        <w:rPr>
          <w:sz w:val="28"/>
          <w:szCs w:val="28"/>
        </w:rPr>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регламентирующих порядок осуществления муниципального контроля;</w:t>
      </w:r>
    </w:p>
    <w:p w:rsidR="00E23FF6" w:rsidRDefault="00E23FF6" w:rsidP="00E23FF6">
      <w:pPr>
        <w:pStyle w:val="pt-consplusnormal-000012"/>
        <w:numPr>
          <w:ilvl w:val="0"/>
          <w:numId w:val="3"/>
        </w:numPr>
        <w:tabs>
          <w:tab w:val="left" w:pos="851"/>
        </w:tabs>
        <w:spacing w:before="0" w:beforeAutospacing="0" w:after="0" w:afterAutospacing="0"/>
        <w:ind w:left="0" w:firstLine="709"/>
        <w:jc w:val="both"/>
        <w:rPr>
          <w:rStyle w:val="pt-a0-000004"/>
        </w:rPr>
      </w:pPr>
      <w:r>
        <w:rPr>
          <w:rStyle w:val="pt-a0-000004"/>
          <w:sz w:val="28"/>
          <w:szCs w:val="28"/>
        </w:rPr>
        <w:t xml:space="preserve">порядок обжалования решений уполномоченных органов, действий (бездействия) </w:t>
      </w:r>
      <w:proofErr w:type="gramStart"/>
      <w:r>
        <w:rPr>
          <w:rStyle w:val="pt-a0-000004"/>
          <w:sz w:val="28"/>
          <w:szCs w:val="28"/>
        </w:rPr>
        <w:t>должностных лиц</w:t>
      </w:r>
      <w:proofErr w:type="gramEnd"/>
      <w:r>
        <w:rPr>
          <w:rStyle w:val="pt-a0-000004"/>
          <w:sz w:val="28"/>
          <w:szCs w:val="28"/>
        </w:rPr>
        <w:t xml:space="preserve"> осуществляющих муниципальный земельный контроль;</w:t>
      </w:r>
    </w:p>
    <w:p w:rsidR="00E23FF6" w:rsidRDefault="00E23FF6" w:rsidP="00E23FF6">
      <w:pPr>
        <w:pStyle w:val="a6"/>
        <w:numPr>
          <w:ilvl w:val="0"/>
          <w:numId w:val="3"/>
        </w:numPr>
        <w:tabs>
          <w:tab w:val="left" w:pos="567"/>
          <w:tab w:val="left" w:pos="851"/>
        </w:tabs>
        <w:spacing w:after="0" w:line="240" w:lineRule="auto"/>
        <w:ind w:left="0" w:firstLine="709"/>
        <w:jc w:val="both"/>
        <w:rPr>
          <w:rFonts w:ascii="Times New Roman" w:hAnsi="Times New Roman"/>
        </w:rPr>
      </w:pPr>
      <w:r>
        <w:rPr>
          <w:rFonts w:ascii="Times New Roman" w:hAnsi="Times New Roman"/>
          <w:sz w:val="28"/>
          <w:szCs w:val="28"/>
        </w:rPr>
        <w:t>выполнение предписания, выданного по итогам контрольного мероприятия.</w:t>
      </w:r>
    </w:p>
    <w:p w:rsidR="00E23FF6" w:rsidRDefault="00E23FF6" w:rsidP="00E23FF6">
      <w:pPr>
        <w:pStyle w:val="pt-a-000015"/>
        <w:spacing w:before="0" w:beforeAutospacing="0" w:after="0" w:afterAutospacing="0"/>
        <w:ind w:firstLine="709"/>
        <w:jc w:val="both"/>
        <w:rPr>
          <w:sz w:val="28"/>
          <w:szCs w:val="28"/>
        </w:rPr>
      </w:pPr>
      <w:r>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Pr>
          <w:sz w:val="28"/>
          <w:szCs w:val="28"/>
        </w:rPr>
        <w:t>Гюрюльдеукского сельского поселения   в информационно-телекоммуникационной сети «Интернет»</w:t>
      </w:r>
      <w:r>
        <w:rPr>
          <w:rStyle w:val="pt-a0-000004"/>
          <w:sz w:val="28"/>
          <w:szCs w:val="28"/>
        </w:rPr>
        <w:t>.</w:t>
      </w:r>
      <w:r>
        <w:rPr>
          <w:sz w:val="28"/>
          <w:szCs w:val="28"/>
        </w:rPr>
        <w:t xml:space="preserve"> </w:t>
      </w:r>
    </w:p>
    <w:p w:rsidR="00E23FF6" w:rsidRPr="0048620F" w:rsidRDefault="00E23FF6" w:rsidP="00E23FF6">
      <w:pPr>
        <w:autoSpaceDE w:val="0"/>
        <w:autoSpaceDN w:val="0"/>
        <w:adjustRightInd w:val="0"/>
        <w:ind w:firstLine="709"/>
        <w:jc w:val="both"/>
        <w:rPr>
          <w:sz w:val="28"/>
          <w:szCs w:val="28"/>
        </w:rPr>
      </w:pPr>
      <w:r w:rsidRPr="00890393">
        <w:rPr>
          <w:sz w:val="28"/>
          <w:szCs w:val="28"/>
        </w:rPr>
        <w:t xml:space="preserve">По итогам консультирования информация в письменной </w:t>
      </w:r>
      <w:proofErr w:type="spellStart"/>
      <w:r w:rsidRPr="00890393">
        <w:rPr>
          <w:sz w:val="28"/>
          <w:szCs w:val="28"/>
        </w:rPr>
        <w:t>формеконтролируемым</w:t>
      </w:r>
      <w:proofErr w:type="spellEnd"/>
      <w:r w:rsidRPr="00890393">
        <w:rPr>
          <w:sz w:val="28"/>
          <w:szCs w:val="28"/>
        </w:rPr>
        <w:t xml:space="preserve"> лицам и их представителям не предоставляется</w:t>
      </w:r>
    </w:p>
    <w:p w:rsidR="00E23FF6" w:rsidRDefault="00E23FF6" w:rsidP="00E23FF6">
      <w:pPr>
        <w:ind w:firstLine="709"/>
        <w:jc w:val="both"/>
        <w:rPr>
          <w:sz w:val="28"/>
          <w:szCs w:val="28"/>
        </w:rPr>
      </w:pPr>
      <w:r>
        <w:rPr>
          <w:sz w:val="28"/>
          <w:szCs w:val="28"/>
        </w:rPr>
        <w:t xml:space="preserve">В случае поступления 3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Гюрюльдеукского сельского поселения в информационно-телекоммуникационной сети «Интернет» письменного разъяснения подписанного </w:t>
      </w:r>
      <w:proofErr w:type="gramStart"/>
      <w:r>
        <w:rPr>
          <w:sz w:val="28"/>
          <w:szCs w:val="28"/>
        </w:rPr>
        <w:t>руководителем  органа</w:t>
      </w:r>
      <w:proofErr w:type="gramEnd"/>
      <w:r>
        <w:rPr>
          <w:sz w:val="28"/>
          <w:szCs w:val="28"/>
        </w:rPr>
        <w:t xml:space="preserve"> муниципального земельного контроля.</w:t>
      </w:r>
    </w:p>
    <w:p w:rsidR="00E23FF6" w:rsidRDefault="00E23FF6" w:rsidP="00E23FF6">
      <w:pPr>
        <w:autoSpaceDE w:val="0"/>
        <w:autoSpaceDN w:val="0"/>
        <w:adjustRightInd w:val="0"/>
        <w:ind w:firstLine="709"/>
        <w:jc w:val="both"/>
        <w:rPr>
          <w:sz w:val="28"/>
          <w:szCs w:val="28"/>
        </w:rPr>
      </w:pPr>
      <w:r>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23FF6" w:rsidRDefault="00E23FF6" w:rsidP="00E23FF6">
      <w:pPr>
        <w:ind w:firstLine="709"/>
        <w:contextualSpacing/>
        <w:jc w:val="both"/>
        <w:rPr>
          <w:sz w:val="28"/>
          <w:szCs w:val="28"/>
        </w:rPr>
      </w:pPr>
      <w:r>
        <w:rPr>
          <w:sz w:val="28"/>
          <w:szCs w:val="28"/>
        </w:rPr>
        <w:t>Консультирование в письменной форме осуществляется должностным лицом контрольного органа в следующих случаях:</w:t>
      </w:r>
    </w:p>
    <w:p w:rsidR="00E23FF6" w:rsidRDefault="00E23FF6" w:rsidP="00E23FF6">
      <w:pPr>
        <w:ind w:firstLine="709"/>
        <w:contextualSpacing/>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rsidR="00E23FF6" w:rsidRDefault="00E23FF6" w:rsidP="00E23FF6">
      <w:pPr>
        <w:ind w:firstLine="709"/>
        <w:contextualSpacing/>
        <w:jc w:val="both"/>
        <w:rPr>
          <w:sz w:val="28"/>
          <w:szCs w:val="28"/>
        </w:rPr>
      </w:pPr>
      <w:r>
        <w:rPr>
          <w:sz w:val="28"/>
          <w:szCs w:val="28"/>
        </w:rPr>
        <w:t>2) за время устного консультирования предоставить ответ на поставленные вопросы невозможно;</w:t>
      </w:r>
    </w:p>
    <w:p w:rsidR="00E23FF6" w:rsidRDefault="00E23FF6" w:rsidP="00E23FF6">
      <w:pPr>
        <w:ind w:firstLine="709"/>
        <w:contextualSpacing/>
        <w:jc w:val="both"/>
        <w:rPr>
          <w:sz w:val="28"/>
          <w:szCs w:val="28"/>
        </w:rPr>
      </w:pPr>
      <w:r>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E23FF6" w:rsidRDefault="00E23FF6" w:rsidP="00E23FF6">
      <w:pPr>
        <w:ind w:firstLine="709"/>
        <w:contextualSpacing/>
        <w:jc w:val="both"/>
        <w:rPr>
          <w:sz w:val="28"/>
          <w:szCs w:val="28"/>
        </w:rPr>
      </w:pPr>
      <w:r>
        <w:rPr>
          <w:sz w:val="28"/>
          <w:szCs w:val="28"/>
        </w:rPr>
        <w:t>Если поставленные во время консультирования вопросы не относятся к сфере муниципального земельного контроля, должностным лицом органа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E23FF6" w:rsidRPr="00611912" w:rsidRDefault="00E23FF6" w:rsidP="00E23FF6">
      <w:pPr>
        <w:pStyle w:val="pt-consplusnormal-000024"/>
        <w:spacing w:before="0" w:beforeAutospacing="0" w:after="0" w:afterAutospacing="0"/>
        <w:ind w:firstLine="709"/>
        <w:jc w:val="both"/>
        <w:rPr>
          <w:rStyle w:val="pt-a0-000004"/>
        </w:rPr>
      </w:pPr>
      <w:r>
        <w:rPr>
          <w:rStyle w:val="pt-a0-000004"/>
          <w:sz w:val="28"/>
          <w:szCs w:val="28"/>
        </w:rPr>
        <w:lastRenderedPageBreak/>
        <w:t xml:space="preserve">Учет консультирований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r w:rsidRPr="00611912">
        <w:rPr>
          <w:sz w:val="28"/>
          <w:szCs w:val="28"/>
        </w:rPr>
        <w:t xml:space="preserve"> </w:t>
      </w:r>
    </w:p>
    <w:p w:rsidR="00E23FF6" w:rsidRDefault="00E23FF6" w:rsidP="00E23FF6">
      <w:pPr>
        <w:autoSpaceDE w:val="0"/>
        <w:autoSpaceDN w:val="0"/>
        <w:adjustRightInd w:val="0"/>
        <w:ind w:firstLine="709"/>
        <w:jc w:val="both"/>
        <w:rPr>
          <w:sz w:val="28"/>
          <w:szCs w:val="28"/>
        </w:rPr>
      </w:pPr>
      <w:r>
        <w:rPr>
          <w:rStyle w:val="pt-a0-000004"/>
          <w:sz w:val="28"/>
          <w:szCs w:val="28"/>
        </w:rPr>
        <w:t>17.</w:t>
      </w:r>
      <w:r>
        <w:rPr>
          <w:sz w:val="28"/>
          <w:szCs w:val="28"/>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23FF6" w:rsidRDefault="00E23FF6" w:rsidP="00E23FF6">
      <w:pPr>
        <w:autoSpaceDE w:val="0"/>
        <w:autoSpaceDN w:val="0"/>
        <w:adjustRightInd w:val="0"/>
        <w:ind w:firstLine="709"/>
        <w:jc w:val="both"/>
      </w:pPr>
    </w:p>
    <w:p w:rsidR="00E23FF6" w:rsidRDefault="00E23FF6" w:rsidP="00E23FF6">
      <w:pPr>
        <w:autoSpaceDE w:val="0"/>
        <w:autoSpaceDN w:val="0"/>
        <w:adjustRightInd w:val="0"/>
        <w:ind w:firstLine="709"/>
        <w:jc w:val="both"/>
        <w:rPr>
          <w:i/>
          <w:sz w:val="28"/>
          <w:szCs w:val="28"/>
        </w:rPr>
      </w:pPr>
      <w:r>
        <w:rPr>
          <w:sz w:val="28"/>
          <w:szCs w:val="28"/>
        </w:rPr>
        <w:t xml:space="preserve">Составление, оформление и направление предостережения осуществляется </w:t>
      </w:r>
      <w:r w:rsidRPr="00D56016">
        <w:rPr>
          <w:sz w:val="28"/>
          <w:szCs w:val="28"/>
        </w:rPr>
        <w:t>не позднее 15 (пятнадцати</w:t>
      </w:r>
      <w:r>
        <w:rPr>
          <w:sz w:val="28"/>
          <w:szCs w:val="28"/>
        </w:rPr>
        <w:t>)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rsidR="00E23FF6" w:rsidRDefault="00E23FF6" w:rsidP="00E23FF6">
      <w:pPr>
        <w:autoSpaceDE w:val="0"/>
        <w:autoSpaceDN w:val="0"/>
        <w:adjustRightInd w:val="0"/>
        <w:ind w:firstLine="709"/>
        <w:jc w:val="both"/>
        <w:rPr>
          <w:sz w:val="28"/>
          <w:szCs w:val="28"/>
        </w:rPr>
      </w:pPr>
      <w:r>
        <w:rPr>
          <w:sz w:val="28"/>
          <w:szCs w:val="28"/>
        </w:rPr>
        <w:t>Решение об объявлении предостережения принимается руководителем органа муниципального земельного контроля. Предостережение оформляется на бланке КУИ и ЗО в соответствии с типовой формой, утвержденной п</w:t>
      </w:r>
      <w:r w:rsidRPr="008906A5">
        <w:rPr>
          <w:sz w:val="28"/>
          <w:szCs w:val="28"/>
        </w:rPr>
        <w:t>риказ</w:t>
      </w:r>
      <w:r>
        <w:rPr>
          <w:sz w:val="28"/>
          <w:szCs w:val="28"/>
        </w:rPr>
        <w:t>ом</w:t>
      </w:r>
      <w:r w:rsidRPr="008906A5">
        <w:rPr>
          <w:sz w:val="28"/>
          <w:szCs w:val="28"/>
        </w:rPr>
        <w:t xml:space="preserve"> Министерства экономического развития Р</w:t>
      </w:r>
      <w:r>
        <w:rPr>
          <w:sz w:val="28"/>
          <w:szCs w:val="28"/>
        </w:rPr>
        <w:t xml:space="preserve">оссийской </w:t>
      </w:r>
      <w:r w:rsidRPr="008906A5">
        <w:rPr>
          <w:sz w:val="28"/>
          <w:szCs w:val="28"/>
        </w:rPr>
        <w:t>Ф</w:t>
      </w:r>
      <w:r>
        <w:rPr>
          <w:sz w:val="28"/>
          <w:szCs w:val="28"/>
        </w:rPr>
        <w:t>едерации</w:t>
      </w:r>
      <w:r w:rsidRPr="008906A5">
        <w:rPr>
          <w:sz w:val="28"/>
          <w:szCs w:val="28"/>
        </w:rPr>
        <w:t xml:space="preserve"> от 31</w:t>
      </w:r>
      <w:r>
        <w:rPr>
          <w:sz w:val="28"/>
          <w:szCs w:val="28"/>
        </w:rPr>
        <w:t>.03.</w:t>
      </w:r>
      <w:r w:rsidRPr="008906A5">
        <w:rPr>
          <w:sz w:val="28"/>
          <w:szCs w:val="28"/>
        </w:rPr>
        <w:t xml:space="preserve">2021 </w:t>
      </w:r>
      <w:r>
        <w:rPr>
          <w:sz w:val="28"/>
          <w:szCs w:val="28"/>
        </w:rPr>
        <w:t>№</w:t>
      </w:r>
      <w:r w:rsidRPr="008906A5">
        <w:rPr>
          <w:sz w:val="28"/>
          <w:szCs w:val="28"/>
        </w:rPr>
        <w:t> 151</w:t>
      </w:r>
      <w:r>
        <w:rPr>
          <w:sz w:val="28"/>
          <w:szCs w:val="28"/>
        </w:rPr>
        <w:t xml:space="preserve"> «О типовых </w:t>
      </w:r>
      <w:r w:rsidRPr="008906A5">
        <w:rPr>
          <w:sz w:val="28"/>
          <w:szCs w:val="28"/>
        </w:rPr>
        <w:t>формах</w:t>
      </w:r>
      <w:r>
        <w:rPr>
          <w:sz w:val="28"/>
          <w:szCs w:val="28"/>
        </w:rPr>
        <w:t xml:space="preserve"> </w:t>
      </w:r>
      <w:r w:rsidRPr="008906A5">
        <w:rPr>
          <w:sz w:val="28"/>
          <w:szCs w:val="28"/>
        </w:rPr>
        <w:t>документов, используемых контрольным (надзорным) органом</w:t>
      </w:r>
      <w:r>
        <w:rPr>
          <w:sz w:val="28"/>
          <w:szCs w:val="28"/>
        </w:rPr>
        <w:t>».</w:t>
      </w:r>
    </w:p>
    <w:p w:rsidR="00E23FF6" w:rsidRPr="00890393" w:rsidRDefault="00E23FF6" w:rsidP="00E23FF6">
      <w:pPr>
        <w:autoSpaceDE w:val="0"/>
        <w:autoSpaceDN w:val="0"/>
        <w:adjustRightInd w:val="0"/>
        <w:ind w:firstLine="709"/>
        <w:jc w:val="both"/>
        <w:rPr>
          <w:rStyle w:val="pt-a0-000004"/>
          <w:sz w:val="28"/>
          <w:szCs w:val="28"/>
        </w:rPr>
      </w:pPr>
      <w:r w:rsidRPr="00D56016">
        <w:rPr>
          <w:rStyle w:val="pt-a0-000004"/>
          <w:sz w:val="28"/>
          <w:szCs w:val="28"/>
        </w:rPr>
        <w:t>Объявление</w:t>
      </w:r>
      <w:r>
        <w:rPr>
          <w:rStyle w:val="pt-a0-000004"/>
          <w:sz w:val="28"/>
          <w:szCs w:val="28"/>
        </w:rPr>
        <w:t xml:space="preserve"> предостережения осуществляется посредством направления контролируемому лицу предостережения на бумажном носителе,</w:t>
      </w:r>
      <w:r w:rsidRPr="00AE2BBC">
        <w:t xml:space="preserve"> </w:t>
      </w:r>
      <w:r>
        <w:rPr>
          <w:rStyle w:val="pt-a0-000004"/>
          <w:sz w:val="28"/>
          <w:szCs w:val="28"/>
        </w:rPr>
        <w:t>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w:t>
      </w:r>
      <w:r w:rsidRPr="00890393">
        <w:rPr>
          <w:rStyle w:val="pt-a0-000004"/>
          <w:sz w:val="28"/>
          <w:szCs w:val="28"/>
        </w:rPr>
        <w:t xml:space="preserve">. </w:t>
      </w:r>
      <w:r w:rsidRPr="00890393">
        <w:rPr>
          <w:sz w:val="28"/>
          <w:szCs w:val="28"/>
        </w:rPr>
        <w:t xml:space="preserve">Одновременно с указанным предостережением контролируемому лицу в целях проведения им </w:t>
      </w:r>
      <w:proofErr w:type="spellStart"/>
      <w:r w:rsidRPr="00890393">
        <w:rPr>
          <w:sz w:val="28"/>
          <w:szCs w:val="28"/>
        </w:rPr>
        <w:t>самообследования</w:t>
      </w:r>
      <w:proofErr w:type="spellEnd"/>
      <w:r w:rsidRPr="00890393">
        <w:rPr>
          <w:sz w:val="28"/>
          <w:szCs w:val="28"/>
        </w:rPr>
        <w:t xml:space="preserve"> соблюдения обязательных требований направляется адрес сайта в сети "</w:t>
      </w:r>
      <w:proofErr w:type="gramStart"/>
      <w:r w:rsidRPr="00890393">
        <w:rPr>
          <w:sz w:val="28"/>
          <w:szCs w:val="28"/>
        </w:rPr>
        <w:t xml:space="preserve">Интернет </w:t>
      </w:r>
      <w:r w:rsidRPr="00890393">
        <w:rPr>
          <w:rStyle w:val="pt-a0-000004"/>
          <w:sz w:val="28"/>
          <w:szCs w:val="28"/>
        </w:rPr>
        <w:t xml:space="preserve"> </w:t>
      </w:r>
      <w:r w:rsidRPr="00890393">
        <w:rPr>
          <w:sz w:val="28"/>
          <w:szCs w:val="28"/>
        </w:rPr>
        <w:t>позволяющий</w:t>
      </w:r>
      <w:proofErr w:type="gramEnd"/>
      <w:r w:rsidRPr="00890393">
        <w:rPr>
          <w:sz w:val="28"/>
          <w:szCs w:val="28"/>
        </w:rPr>
        <w:t xml:space="preserve"> пройти </w:t>
      </w:r>
      <w:proofErr w:type="spellStart"/>
      <w:r w:rsidRPr="00890393">
        <w:rPr>
          <w:sz w:val="28"/>
          <w:szCs w:val="28"/>
        </w:rPr>
        <w:t>самообследование</w:t>
      </w:r>
      <w:proofErr w:type="spellEnd"/>
      <w:r w:rsidRPr="00890393">
        <w:rPr>
          <w:sz w:val="28"/>
          <w:szCs w:val="28"/>
        </w:rPr>
        <w:t xml:space="preserve"> соблюдения обязательных требований, при условии наличия </w:t>
      </w:r>
      <w:proofErr w:type="spellStart"/>
      <w:r w:rsidRPr="00890393">
        <w:rPr>
          <w:sz w:val="28"/>
          <w:szCs w:val="28"/>
        </w:rPr>
        <w:t>самообследования</w:t>
      </w:r>
      <w:proofErr w:type="spellEnd"/>
      <w:r w:rsidRPr="00890393">
        <w:rPr>
          <w:sz w:val="28"/>
          <w:szCs w:val="28"/>
        </w:rPr>
        <w:t xml:space="preserve"> в числе используемых профилактических мероприятий по соответствующему виду контроля.</w:t>
      </w:r>
      <w:r w:rsidRPr="00890393">
        <w:rPr>
          <w:rStyle w:val="pt-a0-000004"/>
          <w:sz w:val="28"/>
          <w:szCs w:val="28"/>
        </w:rPr>
        <w:t xml:space="preserve">  </w:t>
      </w:r>
    </w:p>
    <w:p w:rsidR="00E23FF6" w:rsidRDefault="00E23FF6" w:rsidP="00E23FF6">
      <w:pPr>
        <w:pStyle w:val="pt-000002"/>
        <w:spacing w:before="0" w:beforeAutospacing="0" w:after="0" w:afterAutospacing="0"/>
        <w:ind w:firstLine="709"/>
        <w:jc w:val="both"/>
        <w:rPr>
          <w:sz w:val="28"/>
          <w:szCs w:val="28"/>
        </w:rPr>
      </w:pPr>
      <w:r w:rsidRPr="00890393">
        <w:rPr>
          <w:sz w:val="28"/>
          <w:szCs w:val="28"/>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r w:rsidRPr="00890393">
        <w:rPr>
          <w:rStyle w:val="pt-a0-000004"/>
          <w:sz w:val="28"/>
          <w:szCs w:val="28"/>
        </w:rPr>
        <w:t>,</w:t>
      </w:r>
      <w:r>
        <w:rPr>
          <w:rStyle w:val="pt-a0-000004"/>
          <w:sz w:val="28"/>
          <w:szCs w:val="28"/>
        </w:rPr>
        <w:t xml:space="preserve"> содержащее следующие сведения:</w:t>
      </w:r>
    </w:p>
    <w:p w:rsidR="00E23FF6" w:rsidRDefault="00E23FF6" w:rsidP="00E23FF6">
      <w:pPr>
        <w:pStyle w:val="pt-a-000018"/>
        <w:spacing w:before="0" w:beforeAutospacing="0" w:after="0" w:afterAutospacing="0"/>
        <w:ind w:firstLine="709"/>
        <w:jc w:val="both"/>
        <w:rPr>
          <w:sz w:val="28"/>
          <w:szCs w:val="28"/>
        </w:rPr>
      </w:pPr>
      <w:r>
        <w:rPr>
          <w:rStyle w:val="pt-a0-000004"/>
          <w:sz w:val="28"/>
          <w:szCs w:val="28"/>
        </w:rPr>
        <w:t xml:space="preserve">1) наименование </w:t>
      </w:r>
      <w:r>
        <w:rPr>
          <w:sz w:val="28"/>
          <w:szCs w:val="28"/>
        </w:rPr>
        <w:t>органа муниципального земельного контроля</w:t>
      </w:r>
      <w:r>
        <w:rPr>
          <w:rStyle w:val="pt-a0-000004"/>
          <w:sz w:val="28"/>
          <w:szCs w:val="28"/>
        </w:rPr>
        <w:t>, в который направляется возражение;</w:t>
      </w:r>
    </w:p>
    <w:p w:rsidR="00E23FF6" w:rsidRDefault="00E23FF6" w:rsidP="00E23FF6">
      <w:pPr>
        <w:pStyle w:val="pt-a-000018"/>
        <w:spacing w:before="0" w:beforeAutospacing="0" w:after="0" w:afterAutospacing="0"/>
        <w:ind w:firstLine="709"/>
        <w:jc w:val="both"/>
        <w:rPr>
          <w:sz w:val="28"/>
          <w:szCs w:val="28"/>
        </w:rPr>
      </w:pPr>
      <w:r>
        <w:rPr>
          <w:rStyle w:val="pt-a0-000004"/>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rStyle w:val="pt-a0-000004"/>
          <w:sz w:val="28"/>
          <w:szCs w:val="28"/>
        </w:rPr>
        <w:lastRenderedPageBreak/>
        <w:t>электронной почты (при наличии) и почтовый адрес, по которым должен быть направлен ответ контролируемому лицу;</w:t>
      </w:r>
    </w:p>
    <w:p w:rsidR="00E23FF6" w:rsidRDefault="00E23FF6" w:rsidP="00E23FF6">
      <w:pPr>
        <w:pStyle w:val="pt-a-000018"/>
        <w:spacing w:before="0" w:beforeAutospacing="0" w:after="0" w:afterAutospacing="0"/>
        <w:ind w:firstLine="709"/>
        <w:jc w:val="both"/>
        <w:rPr>
          <w:sz w:val="28"/>
          <w:szCs w:val="28"/>
        </w:rPr>
      </w:pPr>
      <w:r>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E23FF6" w:rsidRDefault="00E23FF6" w:rsidP="00E23FF6">
      <w:pPr>
        <w:pStyle w:val="pt-a-000018"/>
        <w:spacing w:before="0" w:beforeAutospacing="0" w:after="0" w:afterAutospacing="0"/>
        <w:ind w:firstLine="709"/>
        <w:jc w:val="both"/>
        <w:rPr>
          <w:sz w:val="28"/>
          <w:szCs w:val="28"/>
        </w:rPr>
      </w:pPr>
      <w:r>
        <w:rPr>
          <w:rStyle w:val="pt-a0-000004"/>
          <w:sz w:val="28"/>
          <w:szCs w:val="28"/>
        </w:rPr>
        <w:t>4) дату и номер предостережения;</w:t>
      </w:r>
    </w:p>
    <w:p w:rsidR="00E23FF6" w:rsidRDefault="00E23FF6" w:rsidP="00E23FF6">
      <w:pPr>
        <w:pStyle w:val="pt-a-000018"/>
        <w:spacing w:before="0" w:beforeAutospacing="0" w:after="0" w:afterAutospacing="0"/>
        <w:ind w:firstLine="709"/>
        <w:jc w:val="both"/>
        <w:rPr>
          <w:sz w:val="28"/>
          <w:szCs w:val="28"/>
        </w:rPr>
      </w:pPr>
      <w:r>
        <w:rPr>
          <w:rStyle w:val="pt-a0-000004"/>
          <w:sz w:val="28"/>
          <w:szCs w:val="28"/>
        </w:rPr>
        <w:t>5) доводы, на основании которых контролируемое лицо не согласно с объявленным предостережением;</w:t>
      </w:r>
    </w:p>
    <w:p w:rsidR="00E23FF6" w:rsidRDefault="00E23FF6" w:rsidP="00E23FF6">
      <w:pPr>
        <w:pStyle w:val="pt-a-000018"/>
        <w:spacing w:before="0" w:beforeAutospacing="0" w:after="0" w:afterAutospacing="0"/>
        <w:ind w:firstLine="709"/>
        <w:jc w:val="both"/>
        <w:rPr>
          <w:sz w:val="28"/>
          <w:szCs w:val="28"/>
        </w:rPr>
      </w:pPr>
      <w:r>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E23FF6" w:rsidRDefault="00E23FF6" w:rsidP="00E23FF6">
      <w:pPr>
        <w:pStyle w:val="pt-a-000018"/>
        <w:spacing w:before="0" w:beforeAutospacing="0" w:after="0" w:afterAutospacing="0"/>
        <w:ind w:firstLine="709"/>
        <w:jc w:val="both"/>
        <w:rPr>
          <w:sz w:val="28"/>
          <w:szCs w:val="28"/>
        </w:rPr>
      </w:pPr>
      <w:r>
        <w:rPr>
          <w:rStyle w:val="pt-a0-000004"/>
          <w:sz w:val="28"/>
          <w:szCs w:val="28"/>
        </w:rPr>
        <w:t>7) личную подпись и дату.</w:t>
      </w:r>
    </w:p>
    <w:p w:rsidR="00E23FF6" w:rsidRDefault="00E23FF6" w:rsidP="00E23FF6">
      <w:pPr>
        <w:pStyle w:val="pt-consplusnormal-000012"/>
        <w:spacing w:before="0" w:beforeAutospacing="0" w:after="0" w:afterAutospacing="0"/>
        <w:ind w:firstLine="709"/>
        <w:jc w:val="both"/>
        <w:rPr>
          <w:rStyle w:val="pt-a0-000004"/>
        </w:rPr>
      </w:pPr>
      <w:r>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23FF6" w:rsidRDefault="00E23FF6" w:rsidP="00E23FF6">
      <w:pPr>
        <w:pStyle w:val="pt-consplusnormal-000024"/>
        <w:spacing w:before="0" w:beforeAutospacing="0" w:after="0" w:afterAutospacing="0"/>
        <w:ind w:firstLine="709"/>
        <w:jc w:val="both"/>
        <w:rPr>
          <w:rStyle w:val="pt-a0-000004"/>
          <w:sz w:val="28"/>
          <w:szCs w:val="28"/>
        </w:rPr>
      </w:pPr>
      <w:r>
        <w:rPr>
          <w:rStyle w:val="pt-a0-000004"/>
          <w:sz w:val="28"/>
          <w:szCs w:val="28"/>
        </w:rPr>
        <w:t xml:space="preserve">Учет предостережений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E23FF6" w:rsidRDefault="00E23FF6" w:rsidP="00E23FF6">
      <w:pPr>
        <w:pStyle w:val="pt-000002"/>
        <w:spacing w:before="0" w:beforeAutospacing="0" w:after="0" w:afterAutospacing="0"/>
        <w:ind w:firstLine="709"/>
        <w:jc w:val="both"/>
      </w:pPr>
      <w:r>
        <w:rPr>
          <w:sz w:val="28"/>
          <w:szCs w:val="28"/>
        </w:rPr>
        <w:t>Орган муниципального контроля</w:t>
      </w:r>
      <w:r>
        <w:rPr>
          <w:rStyle w:val="pt-a0-000004"/>
          <w:sz w:val="28"/>
          <w:szCs w:val="28"/>
        </w:rPr>
        <w:t xml:space="preserve"> в течение 15 (пятнадцати) календарных дней со дня регистрации возражения:</w:t>
      </w:r>
    </w:p>
    <w:p w:rsidR="00E23FF6" w:rsidRDefault="00E23FF6" w:rsidP="00E23FF6">
      <w:pPr>
        <w:pStyle w:val="pt-a-000018"/>
        <w:spacing w:before="0" w:beforeAutospacing="0" w:after="0" w:afterAutospacing="0"/>
        <w:ind w:firstLine="709"/>
        <w:jc w:val="both"/>
        <w:rPr>
          <w:sz w:val="28"/>
          <w:szCs w:val="28"/>
        </w:rPr>
      </w:pPr>
      <w:r>
        <w:rPr>
          <w:rStyle w:val="pt-a0-000004"/>
          <w:sz w:val="28"/>
          <w:szCs w:val="28"/>
        </w:rPr>
        <w:t>1) обеспечивает объективное, всестороннее и своевременное рассмотрение возражения;</w:t>
      </w:r>
    </w:p>
    <w:p w:rsidR="00E23FF6" w:rsidRDefault="00E23FF6" w:rsidP="00E23FF6">
      <w:pPr>
        <w:pStyle w:val="pt-a-000018"/>
        <w:spacing w:before="0" w:beforeAutospacing="0" w:after="0" w:afterAutospacing="0"/>
        <w:ind w:firstLine="709"/>
        <w:jc w:val="both"/>
        <w:rPr>
          <w:sz w:val="28"/>
          <w:szCs w:val="28"/>
        </w:rPr>
      </w:pPr>
      <w:r>
        <w:rPr>
          <w:rStyle w:val="pt-a0-000004"/>
          <w:sz w:val="28"/>
          <w:szCs w:val="28"/>
        </w:rPr>
        <w:t>2) направляет письменный ответ по существу поставленных в 7</w:t>
      </w:r>
    </w:p>
    <w:p w:rsidR="00E23FF6" w:rsidRDefault="00E23FF6" w:rsidP="00E23FF6">
      <w:pPr>
        <w:pStyle w:val="pt-a-000015"/>
        <w:spacing w:before="0" w:beforeAutospacing="0" w:after="0" w:afterAutospacing="0"/>
        <w:ind w:firstLine="709"/>
        <w:jc w:val="both"/>
        <w:rPr>
          <w:sz w:val="28"/>
          <w:szCs w:val="28"/>
        </w:rPr>
      </w:pPr>
      <w:r>
        <w:rPr>
          <w:rStyle w:val="pt-a0-000004"/>
          <w:sz w:val="28"/>
          <w:szCs w:val="28"/>
        </w:rPr>
        <w:t xml:space="preserve">Повторно направленные возражения по тем же основаниям не рассматриваются </w:t>
      </w:r>
      <w:r>
        <w:rPr>
          <w:sz w:val="28"/>
          <w:szCs w:val="28"/>
        </w:rPr>
        <w:t>органом муниципального земельного контроля</w:t>
      </w:r>
      <w:r>
        <w:rPr>
          <w:rStyle w:val="pt-a0-000004"/>
          <w:sz w:val="28"/>
          <w:szCs w:val="28"/>
        </w:rPr>
        <w:t>.</w:t>
      </w:r>
    </w:p>
    <w:p w:rsidR="00E23FF6" w:rsidRDefault="00E23FF6" w:rsidP="00E23FF6">
      <w:pPr>
        <w:pStyle w:val="pt-000002"/>
        <w:spacing w:before="0" w:beforeAutospacing="0" w:after="0" w:afterAutospacing="0"/>
        <w:ind w:firstLine="709"/>
        <w:jc w:val="both"/>
        <w:rPr>
          <w:sz w:val="28"/>
          <w:szCs w:val="28"/>
        </w:rPr>
      </w:pPr>
      <w:r>
        <w:rPr>
          <w:rStyle w:val="pt-a0-000004"/>
          <w:sz w:val="28"/>
          <w:szCs w:val="28"/>
        </w:rPr>
        <w:t xml:space="preserve">По результатам рассмотрения возражения </w:t>
      </w:r>
      <w:r>
        <w:rPr>
          <w:sz w:val="28"/>
          <w:szCs w:val="28"/>
        </w:rPr>
        <w:t>орган муниципального земельного контроля</w:t>
      </w:r>
      <w:r>
        <w:rPr>
          <w:rStyle w:val="pt-a0-000004"/>
          <w:sz w:val="28"/>
          <w:szCs w:val="28"/>
        </w:rPr>
        <w:t xml:space="preserve"> принимает одно из следующих решений:</w:t>
      </w:r>
    </w:p>
    <w:p w:rsidR="00E23FF6" w:rsidRDefault="00E23FF6" w:rsidP="00E23FF6">
      <w:pPr>
        <w:pStyle w:val="pt-a-000015"/>
        <w:spacing w:before="0" w:beforeAutospacing="0" w:after="0" w:afterAutospacing="0"/>
        <w:ind w:firstLine="709"/>
        <w:jc w:val="both"/>
        <w:rPr>
          <w:sz w:val="28"/>
          <w:szCs w:val="28"/>
        </w:rPr>
      </w:pPr>
      <w:r>
        <w:rPr>
          <w:rStyle w:val="pt-a0-000004"/>
          <w:sz w:val="28"/>
          <w:szCs w:val="28"/>
        </w:rPr>
        <w:t>1) удовлетворяет возражение в форме отмены объявленного предостережения;</w:t>
      </w:r>
    </w:p>
    <w:p w:rsidR="00E23FF6" w:rsidRDefault="00E23FF6" w:rsidP="00E23FF6">
      <w:pPr>
        <w:pStyle w:val="pt-a-000015"/>
        <w:spacing w:before="0" w:beforeAutospacing="0" w:after="0" w:afterAutospacing="0"/>
        <w:ind w:firstLine="709"/>
        <w:jc w:val="both"/>
        <w:rPr>
          <w:sz w:val="28"/>
          <w:szCs w:val="28"/>
        </w:rPr>
      </w:pPr>
      <w:r>
        <w:rPr>
          <w:rStyle w:val="pt-a0-000004"/>
          <w:sz w:val="28"/>
          <w:szCs w:val="28"/>
        </w:rPr>
        <w:t>2) отказывает в удовлетворении возражения.</w:t>
      </w:r>
    </w:p>
    <w:p w:rsidR="00E23FF6" w:rsidRDefault="00E23FF6" w:rsidP="00E23FF6">
      <w:pPr>
        <w:pStyle w:val="pt-a-000015"/>
        <w:spacing w:before="0" w:beforeAutospacing="0" w:after="0" w:afterAutospacing="0"/>
        <w:ind w:firstLine="709"/>
        <w:jc w:val="both"/>
        <w:rPr>
          <w:sz w:val="28"/>
          <w:szCs w:val="28"/>
        </w:rPr>
      </w:pPr>
      <w:r>
        <w:rPr>
          <w:rStyle w:val="pt-a0-000004"/>
          <w:sz w:val="28"/>
          <w:szCs w:val="28"/>
        </w:rPr>
        <w:t xml:space="preserve">Мотивированный ответ о результатах рассмотрения возражения </w:t>
      </w:r>
      <w:r>
        <w:rPr>
          <w:sz w:val="28"/>
          <w:szCs w:val="28"/>
        </w:rPr>
        <w:t>органом муниципального земельного контроля</w:t>
      </w:r>
      <w:r>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E23FF6" w:rsidRDefault="00E23FF6" w:rsidP="00E23FF6">
      <w:pPr>
        <w:autoSpaceDE w:val="0"/>
        <w:autoSpaceDN w:val="0"/>
        <w:adjustRightInd w:val="0"/>
        <w:ind w:firstLine="709"/>
        <w:jc w:val="both"/>
        <w:rPr>
          <w:sz w:val="28"/>
          <w:szCs w:val="28"/>
        </w:rPr>
      </w:pPr>
      <w:r w:rsidRPr="00AB4AC3">
        <w:rPr>
          <w:sz w:val="28"/>
          <w:szCs w:val="28"/>
        </w:rPr>
        <w:t>18. Профилактический</w:t>
      </w:r>
      <w:r>
        <w:rPr>
          <w:sz w:val="28"/>
          <w:szCs w:val="28"/>
        </w:rPr>
        <w:t xml:space="preserve">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E23FF6" w:rsidRDefault="00E23FF6" w:rsidP="00E23FF6">
      <w:pPr>
        <w:autoSpaceDE w:val="0"/>
        <w:autoSpaceDN w:val="0"/>
        <w:adjustRightInd w:val="0"/>
        <w:ind w:firstLine="709"/>
        <w:jc w:val="both"/>
        <w:rPr>
          <w:sz w:val="28"/>
          <w:szCs w:val="28"/>
        </w:rPr>
      </w:pPr>
      <w:r w:rsidRPr="00890393">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w:t>
      </w:r>
      <w:r w:rsidRPr="00890393">
        <w:rPr>
          <w:sz w:val="28"/>
          <w:szCs w:val="28"/>
        </w:rPr>
        <w:lastRenderedPageBreak/>
        <w:t>мероприятий, проводимых в отношении объекта контроля исходя из его отнесения к соответствующей категории риска</w:t>
      </w:r>
    </w:p>
    <w:p w:rsidR="00E23FF6" w:rsidRDefault="00E23FF6" w:rsidP="00E23FF6">
      <w:pPr>
        <w:autoSpaceDE w:val="0"/>
        <w:autoSpaceDN w:val="0"/>
        <w:adjustRightInd w:val="0"/>
        <w:ind w:firstLine="709"/>
        <w:jc w:val="both"/>
        <w:rPr>
          <w:sz w:val="28"/>
          <w:szCs w:val="28"/>
        </w:rPr>
      </w:pPr>
      <w:r>
        <w:rPr>
          <w:sz w:val="28"/>
          <w:szCs w:val="28"/>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Pr>
          <w:rStyle w:val="pt-a0-000004"/>
          <w:sz w:val="28"/>
          <w:szCs w:val="28"/>
        </w:rPr>
        <w:t>сфере</w:t>
      </w:r>
      <w:r>
        <w:rPr>
          <w:sz w:val="28"/>
          <w:szCs w:val="28"/>
        </w:rPr>
        <w:t>, не позднее чем в течение 1 (одного) года с момента начала такой деятельности.</w:t>
      </w:r>
    </w:p>
    <w:p w:rsidR="00E23FF6" w:rsidRDefault="00E23FF6" w:rsidP="00E23FF6">
      <w:pPr>
        <w:autoSpaceDE w:val="0"/>
        <w:autoSpaceDN w:val="0"/>
        <w:adjustRightInd w:val="0"/>
        <w:ind w:firstLine="709"/>
        <w:jc w:val="both"/>
        <w:rPr>
          <w:sz w:val="28"/>
          <w:szCs w:val="28"/>
        </w:rPr>
      </w:pPr>
      <w:r>
        <w:rPr>
          <w:sz w:val="28"/>
          <w:szCs w:val="28"/>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E23FF6" w:rsidRDefault="00E23FF6" w:rsidP="00E23FF6">
      <w:pPr>
        <w:autoSpaceDE w:val="0"/>
        <w:autoSpaceDN w:val="0"/>
        <w:adjustRightInd w:val="0"/>
        <w:ind w:firstLine="709"/>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3 (три) рабочих дня до даты его проведения.</w:t>
      </w:r>
    </w:p>
    <w:p w:rsidR="00E23FF6" w:rsidRDefault="00E23FF6" w:rsidP="00E23FF6">
      <w:pPr>
        <w:pStyle w:val="pt-consplusnormal-000024"/>
        <w:spacing w:before="0" w:beforeAutospacing="0" w:after="0" w:afterAutospacing="0"/>
        <w:ind w:firstLine="709"/>
        <w:jc w:val="both"/>
        <w:rPr>
          <w:sz w:val="28"/>
          <w:szCs w:val="28"/>
        </w:rPr>
      </w:pPr>
      <w:r>
        <w:rPr>
          <w:rStyle w:val="pt-a0-000004"/>
          <w:sz w:val="28"/>
          <w:szCs w:val="28"/>
        </w:rPr>
        <w:t>Профилактический визит осуществляется в течении 1 (одного) рабочего дня и не может превышать 4 (четырех) часов.</w:t>
      </w:r>
    </w:p>
    <w:p w:rsidR="00E23FF6" w:rsidRDefault="00E23FF6" w:rsidP="00E23FF6">
      <w:pPr>
        <w:pStyle w:val="pt-consplusnormal-000024"/>
        <w:spacing w:before="0" w:beforeAutospacing="0" w:after="0" w:afterAutospacing="0"/>
        <w:ind w:firstLine="709"/>
        <w:jc w:val="both"/>
        <w:rPr>
          <w:sz w:val="28"/>
          <w:szCs w:val="28"/>
        </w:rPr>
      </w:pPr>
      <w:r>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3FF6" w:rsidRDefault="00E23FF6" w:rsidP="00E23FF6">
      <w:pPr>
        <w:pStyle w:val="pt-consplusnormal-000024"/>
        <w:spacing w:before="0" w:beforeAutospacing="0" w:after="0" w:afterAutospacing="0"/>
        <w:ind w:firstLine="709"/>
        <w:jc w:val="both"/>
        <w:rPr>
          <w:rStyle w:val="pt-a0-000004"/>
          <w:sz w:val="28"/>
          <w:szCs w:val="28"/>
        </w:rPr>
      </w:pPr>
      <w:r>
        <w:rPr>
          <w:rStyle w:val="pt-a0-000004"/>
          <w:sz w:val="28"/>
          <w:szCs w:val="28"/>
        </w:rPr>
        <w:t xml:space="preserve">Учет профилактических визитов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w:t>
      </w:r>
    </w:p>
    <w:p w:rsidR="00E23FF6" w:rsidRPr="001E601E" w:rsidRDefault="00E23FF6" w:rsidP="00E23FF6">
      <w:pPr>
        <w:pStyle w:val="pt-consplusnormal-000024"/>
        <w:spacing w:before="0" w:beforeAutospacing="0" w:after="0" w:afterAutospacing="0"/>
        <w:ind w:firstLine="709"/>
        <w:jc w:val="both"/>
        <w:rPr>
          <w:rStyle w:val="pt-a0-000004"/>
          <w:sz w:val="28"/>
          <w:szCs w:val="28"/>
        </w:rPr>
      </w:pPr>
      <w:r w:rsidRPr="00890393">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r w:rsidRPr="001E601E">
        <w:rPr>
          <w:rStyle w:val="pt-a0-000004"/>
          <w:sz w:val="28"/>
          <w:szCs w:val="28"/>
        </w:rPr>
        <w:t xml:space="preserve"> </w:t>
      </w:r>
    </w:p>
    <w:p w:rsidR="00E23FF6" w:rsidRDefault="00E23FF6" w:rsidP="00E23FF6">
      <w:pPr>
        <w:ind w:firstLine="709"/>
        <w:jc w:val="center"/>
        <w:rPr>
          <w:b/>
          <w:sz w:val="28"/>
          <w:szCs w:val="28"/>
        </w:rPr>
      </w:pPr>
    </w:p>
    <w:p w:rsidR="00E23FF6" w:rsidRDefault="00E23FF6" w:rsidP="00E23FF6">
      <w:pPr>
        <w:ind w:firstLine="709"/>
        <w:jc w:val="center"/>
        <w:rPr>
          <w:b/>
        </w:rPr>
      </w:pPr>
      <w:r>
        <w:rPr>
          <w:b/>
          <w:sz w:val="28"/>
          <w:szCs w:val="28"/>
        </w:rPr>
        <w:t>IV. Осуществление муниципального земельного контроля</w:t>
      </w:r>
    </w:p>
    <w:p w:rsidR="00E23FF6" w:rsidRDefault="00E23FF6" w:rsidP="00E23FF6">
      <w:pPr>
        <w:autoSpaceDE w:val="0"/>
        <w:autoSpaceDN w:val="0"/>
        <w:adjustRightInd w:val="0"/>
        <w:ind w:firstLine="709"/>
        <w:jc w:val="both"/>
        <w:rPr>
          <w:sz w:val="28"/>
          <w:szCs w:val="28"/>
        </w:rPr>
      </w:pP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19.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E23FF6" w:rsidRDefault="00E23FF6" w:rsidP="00E23FF6">
      <w:pPr>
        <w:pStyle w:val="Standard"/>
        <w:ind w:firstLine="720"/>
        <w:jc w:val="both"/>
        <w:rPr>
          <w:rFonts w:hint="eastAsia"/>
        </w:rPr>
      </w:pPr>
      <w:r>
        <w:rPr>
          <w:rStyle w:val="a8"/>
          <w:rFonts w:ascii="Times New Roman" w:hAnsi="Times New Roman"/>
          <w:sz w:val="28"/>
          <w:szCs w:val="28"/>
        </w:rPr>
        <w:lastRenderedPageBreak/>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E23FF6" w:rsidRDefault="00E23FF6" w:rsidP="00E23FF6">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для объектов контроля, отнесенных к категориям среднего      риска - не менее одного контрольного мероприятия в пять лет и не более одного в три года;</w:t>
      </w:r>
    </w:p>
    <w:p w:rsidR="00E23FF6" w:rsidRDefault="00E23FF6" w:rsidP="00E23FF6">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для объектов контроля, отнесенных к категориям умеренного риска - не менее одного контрольного мероприятия в шесть лет и не более одного в три года.</w:t>
      </w:r>
    </w:p>
    <w:p w:rsidR="00E23FF6" w:rsidRDefault="00E23FF6" w:rsidP="00E23FF6">
      <w:pPr>
        <w:autoSpaceDE w:val="0"/>
        <w:autoSpaceDN w:val="0"/>
        <w:adjustRightInd w:val="0"/>
        <w:ind w:firstLine="709"/>
        <w:jc w:val="both"/>
        <w:rPr>
          <w:iCs/>
          <w:sz w:val="28"/>
          <w:szCs w:val="28"/>
        </w:rPr>
      </w:pPr>
      <w:r>
        <w:rPr>
          <w:iCs/>
          <w:sz w:val="28"/>
          <w:szCs w:val="28"/>
        </w:rPr>
        <w:t>Плановые контрольные мероприятия в отношении объектов контроля, отнесенных к категории низкого риска, не проводятся.</w:t>
      </w:r>
    </w:p>
    <w:p w:rsidR="00E23FF6" w:rsidRDefault="00E23FF6" w:rsidP="00E23FF6">
      <w:pPr>
        <w:pStyle w:val="a4"/>
        <w:spacing w:before="0" w:beforeAutospacing="0" w:after="0" w:afterAutospacing="0"/>
        <w:ind w:firstLine="709"/>
        <w:jc w:val="both"/>
        <w:rPr>
          <w:sz w:val="28"/>
          <w:szCs w:val="28"/>
        </w:rPr>
      </w:pPr>
      <w:r>
        <w:rPr>
          <w:sz w:val="28"/>
          <w:szCs w:val="28"/>
        </w:rPr>
        <w:t>Принятие решения об отнесении земельных участков к категории низкого риска не требуется.</w:t>
      </w:r>
    </w:p>
    <w:p w:rsidR="00E23FF6" w:rsidRDefault="00E23FF6" w:rsidP="00E23FF6">
      <w:pPr>
        <w:pStyle w:val="ConsPlusNormal"/>
        <w:ind w:firstLine="709"/>
        <w:jc w:val="both"/>
        <w:rPr>
          <w:sz w:val="28"/>
          <w:szCs w:val="28"/>
        </w:rPr>
      </w:pPr>
      <w:r>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индивидуального предпринимателя или гражданина права собственности, права постоянного (бессрочного) пользования или иного права на такой земельный участок.</w:t>
      </w:r>
    </w:p>
    <w:p w:rsidR="00E23FF6" w:rsidRDefault="00E23FF6" w:rsidP="00E23FF6">
      <w:pPr>
        <w:pStyle w:val="a4"/>
        <w:spacing w:before="0" w:beforeAutospacing="0" w:after="0" w:afterAutospacing="0"/>
        <w:ind w:firstLine="709"/>
        <w:jc w:val="both"/>
        <w:rPr>
          <w:sz w:val="28"/>
          <w:szCs w:val="28"/>
        </w:rPr>
      </w:pPr>
      <w:r>
        <w:rPr>
          <w:sz w:val="28"/>
          <w:szCs w:val="28"/>
        </w:rPr>
        <w:t xml:space="preserve">20. </w:t>
      </w:r>
      <w:r>
        <w:rPr>
          <w:bCs/>
          <w:sz w:val="28"/>
          <w:szCs w:val="28"/>
        </w:rPr>
        <w:t>Общие требования к проведению контрольных мероприятий установлены главой 13</w:t>
      </w:r>
      <w:r>
        <w:rPr>
          <w:sz w:val="28"/>
          <w:szCs w:val="28"/>
        </w:rPr>
        <w:t xml:space="preserve"> Федерального закона от 31.07.2020 № 248-ФЗ.</w:t>
      </w:r>
    </w:p>
    <w:p w:rsidR="00E23FF6" w:rsidRDefault="00E23FF6" w:rsidP="00E23FF6">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При осуществлении муниципального земельного контроля проводятся следующие контрольные мероприятия: </w:t>
      </w:r>
    </w:p>
    <w:p w:rsidR="00E23FF6" w:rsidRPr="008E03F8" w:rsidRDefault="00E23FF6" w:rsidP="00E23FF6">
      <w:pPr>
        <w:pStyle w:val="a7"/>
        <w:ind w:firstLine="709"/>
        <w:jc w:val="both"/>
        <w:rPr>
          <w:rFonts w:ascii="Times New Roman" w:hAnsi="Times New Roman"/>
          <w:sz w:val="28"/>
          <w:szCs w:val="28"/>
        </w:rPr>
      </w:pPr>
      <w:r>
        <w:rPr>
          <w:rFonts w:ascii="Times New Roman" w:hAnsi="Times New Roman"/>
          <w:sz w:val="28"/>
          <w:szCs w:val="28"/>
        </w:rPr>
        <w:t>1) инспекционный визит;</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2) рейдовый осмотр</w:t>
      </w:r>
      <w:r>
        <w:rPr>
          <w:rFonts w:ascii="Times New Roman" w:hAnsi="Times New Roman"/>
          <w:i/>
          <w:sz w:val="28"/>
          <w:szCs w:val="28"/>
        </w:rPr>
        <w:t>;</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3) документарная проверка;</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4) выездная проверка.</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 xml:space="preserve">22. Без взаимодействия с контролируемым лицом проводятся следующие контрольные мероприятия </w:t>
      </w:r>
      <w:r>
        <w:rPr>
          <w:rFonts w:ascii="Times New Roman" w:eastAsia="Times New Roman" w:hAnsi="Times New Roman"/>
          <w:sz w:val="28"/>
          <w:szCs w:val="28"/>
          <w:lang w:eastAsia="ru-RU"/>
        </w:rPr>
        <w:t>(далее - контрольные мероприятия без взаимодействия)</w:t>
      </w:r>
      <w:r>
        <w:rPr>
          <w:rFonts w:ascii="Times New Roman" w:hAnsi="Times New Roman"/>
          <w:sz w:val="28"/>
          <w:szCs w:val="28"/>
        </w:rPr>
        <w:t>:</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1) наблюдение за соблюдением обязательных требований;</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2) выездное обследование.</w:t>
      </w:r>
    </w:p>
    <w:p w:rsidR="00E23FF6" w:rsidRPr="008E03F8" w:rsidRDefault="00E23FF6" w:rsidP="00E23FF6">
      <w:pPr>
        <w:autoSpaceDE w:val="0"/>
        <w:autoSpaceDN w:val="0"/>
        <w:adjustRightInd w:val="0"/>
        <w:ind w:firstLine="709"/>
        <w:jc w:val="both"/>
        <w:rPr>
          <w:rFonts w:eastAsia="Calibri"/>
          <w:sz w:val="28"/>
          <w:szCs w:val="28"/>
          <w:lang w:eastAsia="en-US"/>
        </w:rPr>
      </w:pPr>
      <w:r>
        <w:rPr>
          <w:sz w:val="28"/>
          <w:szCs w:val="28"/>
        </w:rPr>
        <w:t>23.Контрольные мероприятия, за исключением внеплановых контрольных мероприятий без взаимодействия, проводятся по следующим основаниям:</w:t>
      </w:r>
    </w:p>
    <w:p w:rsidR="00E23FF6" w:rsidRDefault="00E23FF6" w:rsidP="00E23FF6">
      <w:pPr>
        <w:autoSpaceDE w:val="0"/>
        <w:autoSpaceDN w:val="0"/>
        <w:adjustRightInd w:val="0"/>
        <w:ind w:firstLine="709"/>
        <w:jc w:val="both"/>
        <w:rPr>
          <w:sz w:val="28"/>
          <w:szCs w:val="28"/>
        </w:rPr>
      </w:pPr>
      <w:r>
        <w:rPr>
          <w:sz w:val="28"/>
          <w:szCs w:val="28"/>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23FF6" w:rsidRDefault="00E23FF6" w:rsidP="00E23FF6">
      <w:pPr>
        <w:autoSpaceDE w:val="0"/>
        <w:autoSpaceDN w:val="0"/>
        <w:adjustRightInd w:val="0"/>
        <w:ind w:firstLine="709"/>
        <w:jc w:val="both"/>
        <w:rPr>
          <w:sz w:val="28"/>
          <w:szCs w:val="28"/>
        </w:rPr>
      </w:pPr>
      <w:r>
        <w:rPr>
          <w:sz w:val="28"/>
          <w:szCs w:val="28"/>
        </w:rPr>
        <w:t>2) наступление сроков проведения контрольных мероприятий, включенных в план проведения контрольных мероприятий;</w:t>
      </w:r>
    </w:p>
    <w:p w:rsidR="00E23FF6" w:rsidRDefault="00E23FF6" w:rsidP="00E23FF6">
      <w:pPr>
        <w:autoSpaceDE w:val="0"/>
        <w:autoSpaceDN w:val="0"/>
        <w:adjustRightInd w:val="0"/>
        <w:ind w:firstLine="709"/>
        <w:jc w:val="both"/>
        <w:rPr>
          <w:sz w:val="28"/>
          <w:szCs w:val="28"/>
        </w:rPr>
      </w:pPr>
      <w:r>
        <w:rPr>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3FF6" w:rsidRDefault="00E23FF6" w:rsidP="00E23FF6">
      <w:pPr>
        <w:autoSpaceDE w:val="0"/>
        <w:autoSpaceDN w:val="0"/>
        <w:adjustRightInd w:val="0"/>
        <w:ind w:firstLine="709"/>
        <w:jc w:val="both"/>
        <w:rPr>
          <w:sz w:val="28"/>
          <w:szCs w:val="28"/>
        </w:rPr>
      </w:pPr>
      <w:r>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3FF6" w:rsidRDefault="00E23FF6" w:rsidP="00E23FF6">
      <w:pPr>
        <w:autoSpaceDE w:val="0"/>
        <w:autoSpaceDN w:val="0"/>
        <w:adjustRightInd w:val="0"/>
        <w:ind w:firstLine="709"/>
        <w:jc w:val="both"/>
        <w:rPr>
          <w:sz w:val="28"/>
          <w:szCs w:val="28"/>
        </w:rPr>
      </w:pPr>
      <w:r>
        <w:rPr>
          <w:sz w:val="28"/>
          <w:szCs w:val="28"/>
        </w:rPr>
        <w:t>5) истечение срока исполнения решения органа муниципального земельного контроля об устранении выявленного нарушения обязательных требований - в случаях, установленных частью 1 статьи 95 Федерального закона от 31.07.2020 №248-ФЗ.</w:t>
      </w:r>
    </w:p>
    <w:p w:rsidR="00E23FF6" w:rsidRDefault="00E23FF6" w:rsidP="00E23FF6">
      <w:pPr>
        <w:autoSpaceDE w:val="0"/>
        <w:autoSpaceDN w:val="0"/>
        <w:adjustRightInd w:val="0"/>
        <w:ind w:firstLine="709"/>
        <w:jc w:val="both"/>
        <w:rPr>
          <w:sz w:val="28"/>
          <w:szCs w:val="28"/>
        </w:rPr>
      </w:pPr>
      <w:r>
        <w:rPr>
          <w:sz w:val="28"/>
          <w:szCs w:val="28"/>
        </w:rPr>
        <w:t>24. Для проведения контрольных мероприятий, предусмотренных пунктом 21 настоящего Положения, издается приказ КУИ и ЗО, который подписывается председателем КУИ и ЗО (далее - решение о проведении контрольного мероприятия).</w:t>
      </w:r>
    </w:p>
    <w:p w:rsidR="00E23FF6" w:rsidRDefault="00E23FF6" w:rsidP="00E23FF6">
      <w:pPr>
        <w:autoSpaceDE w:val="0"/>
        <w:autoSpaceDN w:val="0"/>
        <w:adjustRightInd w:val="0"/>
        <w:ind w:firstLine="709"/>
        <w:jc w:val="both"/>
        <w:rPr>
          <w:i/>
          <w:sz w:val="28"/>
          <w:szCs w:val="28"/>
        </w:rPr>
      </w:pPr>
      <w:r>
        <w:rPr>
          <w:sz w:val="28"/>
          <w:szCs w:val="28"/>
        </w:rPr>
        <w:t xml:space="preserve">В решении о проведении контрольного мероприятия, указываются сведения, установленные частью 1 статьи 64 Федерального закона от 31.07.2020 № 248-ФЗ. </w:t>
      </w:r>
    </w:p>
    <w:p w:rsidR="00E23FF6" w:rsidRDefault="00E23FF6" w:rsidP="00E23FF6">
      <w:pPr>
        <w:autoSpaceDE w:val="0"/>
        <w:autoSpaceDN w:val="0"/>
        <w:adjustRightInd w:val="0"/>
        <w:ind w:firstLine="709"/>
        <w:jc w:val="both"/>
        <w:rPr>
          <w:sz w:val="28"/>
          <w:szCs w:val="28"/>
        </w:rPr>
      </w:pPr>
      <w:r>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23FF6" w:rsidRDefault="00E23FF6" w:rsidP="00E23FF6">
      <w:pPr>
        <w:autoSpaceDE w:val="0"/>
        <w:autoSpaceDN w:val="0"/>
        <w:adjustRightInd w:val="0"/>
        <w:ind w:firstLine="709"/>
        <w:jc w:val="both"/>
        <w:rPr>
          <w:sz w:val="28"/>
          <w:szCs w:val="28"/>
        </w:rPr>
      </w:pPr>
      <w:r>
        <w:rPr>
          <w:sz w:val="28"/>
          <w:szCs w:val="28"/>
        </w:rPr>
        <w:t>25.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rsidR="00E23FF6" w:rsidRDefault="00E23FF6" w:rsidP="00E23FF6">
      <w:pPr>
        <w:ind w:firstLine="709"/>
        <w:jc w:val="both"/>
        <w:rPr>
          <w:sz w:val="28"/>
          <w:szCs w:val="28"/>
        </w:rPr>
      </w:pPr>
      <w:r>
        <w:rPr>
          <w:sz w:val="28"/>
          <w:szCs w:val="28"/>
        </w:rPr>
        <w:t xml:space="preserve">26. Для фиксации доказательств нарушений обязательных требований должностное лицо, осуществляющее муниципальный земельный контроль, может использовать фотосъемку, аудио- и видеозапись, иные способы фиксации доказательств. </w:t>
      </w:r>
    </w:p>
    <w:p w:rsidR="00E23FF6" w:rsidRDefault="00E23FF6" w:rsidP="00E23FF6">
      <w:pPr>
        <w:pStyle w:val="pt-consplusnormal-000024"/>
        <w:spacing w:before="0" w:beforeAutospacing="0" w:after="0" w:afterAutospacing="0"/>
        <w:ind w:firstLine="709"/>
        <w:jc w:val="both"/>
        <w:rPr>
          <w:sz w:val="28"/>
          <w:szCs w:val="28"/>
        </w:rPr>
      </w:pPr>
      <w:r>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E23FF6" w:rsidRDefault="00E23FF6" w:rsidP="00E23FF6">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w:t>
      </w:r>
      <w:r>
        <w:rPr>
          <w:rFonts w:ascii="Times New Roman" w:hAnsi="Times New Roman"/>
          <w:sz w:val="28"/>
          <w:szCs w:val="28"/>
        </w:rPr>
        <w:lastRenderedPageBreak/>
        <w:t xml:space="preserve">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w:t>
      </w:r>
      <w:proofErr w:type="spellStart"/>
      <w:r>
        <w:rPr>
          <w:rFonts w:ascii="Times New Roman" w:hAnsi="Times New Roman"/>
          <w:sz w:val="28"/>
          <w:szCs w:val="28"/>
        </w:rPr>
        <w:t>видеофиксация</w:t>
      </w:r>
      <w:proofErr w:type="spellEnd"/>
      <w:r>
        <w:rPr>
          <w:rFonts w:ascii="Times New Roman" w:hAnsi="Times New Roman"/>
          <w:sz w:val="28"/>
          <w:szCs w:val="28"/>
        </w:rPr>
        <w:t xml:space="preserve"> доказательств нарушений обязательных требований осуществляется в следующих случаях:</w:t>
      </w:r>
    </w:p>
    <w:p w:rsidR="00E23FF6" w:rsidRDefault="00E23FF6" w:rsidP="00E23FF6">
      <w:pPr>
        <w:pStyle w:val="a4"/>
        <w:numPr>
          <w:ilvl w:val="0"/>
          <w:numId w:val="5"/>
        </w:numPr>
        <w:spacing w:before="0" w:beforeAutospacing="0" w:after="0" w:afterAutospacing="0"/>
        <w:jc w:val="both"/>
        <w:rPr>
          <w:sz w:val="28"/>
          <w:szCs w:val="28"/>
        </w:rPr>
      </w:pPr>
      <w:r>
        <w:rPr>
          <w:sz w:val="28"/>
          <w:szCs w:val="28"/>
        </w:rPr>
        <w:t>при проведении досмотра в отсутствие контролируемого лица;</w:t>
      </w:r>
    </w:p>
    <w:p w:rsidR="00E23FF6" w:rsidRDefault="00E23FF6" w:rsidP="00E23FF6">
      <w:pPr>
        <w:pStyle w:val="a4"/>
        <w:spacing w:before="0" w:beforeAutospacing="0" w:after="0" w:afterAutospacing="0"/>
        <w:ind w:firstLine="709"/>
        <w:jc w:val="both"/>
        <w:rPr>
          <w:i/>
          <w:sz w:val="28"/>
          <w:szCs w:val="28"/>
        </w:rPr>
      </w:pPr>
      <w:r>
        <w:rPr>
          <w:sz w:val="28"/>
          <w:szCs w:val="28"/>
        </w:rPr>
        <w:t>2) при проведении выездного обследования</w:t>
      </w:r>
      <w:r>
        <w:rPr>
          <w:i/>
          <w:sz w:val="28"/>
          <w:szCs w:val="28"/>
        </w:rPr>
        <w:t>.</w:t>
      </w:r>
    </w:p>
    <w:p w:rsidR="00E23FF6" w:rsidRDefault="00E23FF6" w:rsidP="00E23FF6">
      <w:pPr>
        <w:autoSpaceDE w:val="0"/>
        <w:autoSpaceDN w:val="0"/>
        <w:adjustRightInd w:val="0"/>
        <w:ind w:firstLine="709"/>
        <w:jc w:val="both"/>
        <w:rPr>
          <w:sz w:val="28"/>
          <w:szCs w:val="28"/>
        </w:rPr>
      </w:pPr>
      <w:r>
        <w:rPr>
          <w:sz w:val="28"/>
          <w:szCs w:val="28"/>
        </w:rPr>
        <w:t>27. Индивидуальный предприниматель, гражданин, юридическое лицо,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E23FF6" w:rsidRDefault="00E23FF6" w:rsidP="00E23FF6">
      <w:pPr>
        <w:autoSpaceDE w:val="0"/>
        <w:autoSpaceDN w:val="0"/>
        <w:adjustRightInd w:val="0"/>
        <w:ind w:firstLine="709"/>
        <w:jc w:val="both"/>
        <w:rPr>
          <w:sz w:val="28"/>
          <w:szCs w:val="28"/>
        </w:rPr>
      </w:pPr>
      <w:r>
        <w:rPr>
          <w:sz w:val="28"/>
          <w:szCs w:val="28"/>
        </w:rPr>
        <w:t>1) отсутствие по месту регистрации индивидуального предпринимателя, гражданина, представителя юридического лица на момент проведения контрольного мероприятия в связи с ежегодным отпуском или командировкой;</w:t>
      </w:r>
    </w:p>
    <w:p w:rsidR="00E23FF6" w:rsidRDefault="00E23FF6" w:rsidP="00E23FF6">
      <w:pPr>
        <w:autoSpaceDE w:val="0"/>
        <w:autoSpaceDN w:val="0"/>
        <w:adjustRightInd w:val="0"/>
        <w:ind w:firstLine="709"/>
        <w:jc w:val="both"/>
        <w:rPr>
          <w:sz w:val="28"/>
          <w:szCs w:val="28"/>
        </w:rPr>
      </w:pPr>
      <w:r>
        <w:rPr>
          <w:sz w:val="28"/>
          <w:szCs w:val="28"/>
        </w:rPr>
        <w:t>2) временной нетрудоспособности на момент проведения контрольного мероприятия.</w:t>
      </w:r>
    </w:p>
    <w:p w:rsidR="00E23FF6" w:rsidRDefault="00E23FF6" w:rsidP="00E23FF6">
      <w:pPr>
        <w:autoSpaceDE w:val="0"/>
        <w:autoSpaceDN w:val="0"/>
        <w:adjustRightInd w:val="0"/>
        <w:ind w:firstLine="709"/>
        <w:jc w:val="both"/>
        <w:rPr>
          <w:sz w:val="28"/>
          <w:szCs w:val="28"/>
        </w:rPr>
      </w:pPr>
      <w:r>
        <w:rPr>
          <w:sz w:val="28"/>
          <w:szCs w:val="28"/>
        </w:rPr>
        <w:t>Информация о невозможности проведения в отношении индивидуального предпринимателя, гражданина, юридического лица, являющихся контролируемыми лицами, направляется непосредственно индивидуальным предпринимателем, гражданином, юридическим лицом,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
    <w:p w:rsidR="00E23FF6" w:rsidRDefault="00E23FF6" w:rsidP="00E23FF6">
      <w:pPr>
        <w:autoSpaceDE w:val="0"/>
        <w:autoSpaceDN w:val="0"/>
        <w:adjustRightInd w:val="0"/>
        <w:ind w:firstLine="709"/>
        <w:jc w:val="both"/>
        <w:rPr>
          <w:sz w:val="28"/>
          <w:szCs w:val="28"/>
        </w:rPr>
      </w:pPr>
      <w:r>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юридического лица,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28. В ходе инспекционного визита могут совершаться следующие контрольные действия:</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1) осмотр;</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2) опрос;</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3) получение письменных объяснений;</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4) инструментальное обследование;</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E23FF6" w:rsidRDefault="00E23FF6" w:rsidP="00E23FF6">
      <w:pPr>
        <w:autoSpaceDE w:val="0"/>
        <w:autoSpaceDN w:val="0"/>
        <w:adjustRightInd w:val="0"/>
        <w:ind w:firstLine="709"/>
        <w:jc w:val="both"/>
        <w:rPr>
          <w:sz w:val="28"/>
          <w:szCs w:val="28"/>
        </w:rPr>
      </w:pPr>
      <w:r>
        <w:rPr>
          <w:sz w:val="28"/>
          <w:szCs w:val="28"/>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E23FF6" w:rsidRDefault="00E23FF6" w:rsidP="00E23FF6">
      <w:pPr>
        <w:autoSpaceDE w:val="0"/>
        <w:autoSpaceDN w:val="0"/>
        <w:adjustRightInd w:val="0"/>
        <w:ind w:firstLine="709"/>
        <w:jc w:val="both"/>
        <w:rPr>
          <w:sz w:val="28"/>
          <w:szCs w:val="28"/>
        </w:rPr>
      </w:pPr>
      <w:r>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№248-ФЗ.</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29. В ходе рейдового осмотра могут совершаться следующие контрольные действия:</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1) осмотр;</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2) досмотр;</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3) опрос;</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4) получение письменных объяснений;</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w:t>
      </w:r>
    </w:p>
    <w:p w:rsidR="00E23FF6" w:rsidRDefault="00E23FF6" w:rsidP="00E23FF6">
      <w:pPr>
        <w:ind w:firstLine="709"/>
        <w:jc w:val="both"/>
        <w:rPr>
          <w:rFonts w:eastAsia="Calibri"/>
          <w:sz w:val="28"/>
          <w:szCs w:val="28"/>
        </w:rPr>
      </w:pPr>
      <w:r>
        <w:rPr>
          <w:rFonts w:eastAsia="Calibri"/>
          <w:sz w:val="28"/>
          <w:szCs w:val="28"/>
        </w:rPr>
        <w:t>6) отбор проб (образцов);</w:t>
      </w:r>
    </w:p>
    <w:p w:rsidR="00E23FF6" w:rsidRDefault="00E23FF6" w:rsidP="00E23FF6">
      <w:pPr>
        <w:ind w:firstLine="709"/>
        <w:jc w:val="both"/>
        <w:rPr>
          <w:rFonts w:eastAsia="Calibri"/>
          <w:sz w:val="28"/>
          <w:szCs w:val="28"/>
        </w:rPr>
      </w:pPr>
      <w:r>
        <w:rPr>
          <w:rFonts w:eastAsia="Calibri"/>
          <w:sz w:val="28"/>
          <w:szCs w:val="28"/>
        </w:rPr>
        <w:t>7)инструментальное обследование;</w:t>
      </w:r>
    </w:p>
    <w:p w:rsidR="00E23FF6" w:rsidRDefault="00E23FF6" w:rsidP="00E23FF6">
      <w:pPr>
        <w:ind w:firstLine="709"/>
        <w:jc w:val="both"/>
        <w:rPr>
          <w:rFonts w:eastAsia="Calibri"/>
          <w:sz w:val="28"/>
          <w:szCs w:val="28"/>
        </w:rPr>
      </w:pPr>
      <w:r>
        <w:rPr>
          <w:rFonts w:eastAsia="Calibri"/>
          <w:sz w:val="28"/>
          <w:szCs w:val="28"/>
        </w:rPr>
        <w:t>8) экспертиза.</w:t>
      </w:r>
    </w:p>
    <w:p w:rsidR="00E23FF6" w:rsidRPr="008E03F8" w:rsidRDefault="00E23FF6" w:rsidP="00E23FF6">
      <w:pPr>
        <w:pStyle w:val="a7"/>
        <w:ind w:firstLine="709"/>
        <w:jc w:val="both"/>
        <w:rPr>
          <w:rFonts w:ascii="Times New Roman" w:hAnsi="Times New Roman"/>
          <w:sz w:val="28"/>
          <w:szCs w:val="28"/>
        </w:rPr>
      </w:pPr>
      <w:r>
        <w:rPr>
          <w:rFonts w:ascii="Times New Roman" w:hAnsi="Times New Roman"/>
          <w:sz w:val="28"/>
          <w:szCs w:val="28"/>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E23FF6" w:rsidRDefault="00E23FF6" w:rsidP="00E23FF6">
      <w:pPr>
        <w:pStyle w:val="a7"/>
        <w:ind w:firstLine="709"/>
        <w:jc w:val="both"/>
        <w:rPr>
          <w:rStyle w:val="blk"/>
        </w:rPr>
      </w:pPr>
      <w:r>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ascii="Times New Roman" w:hAnsi="Times New Roman"/>
          <w:sz w:val="28"/>
          <w:szCs w:val="28"/>
        </w:rPr>
        <w:t xml:space="preserve">от 31.07.2020 </w:t>
      </w:r>
      <w:r>
        <w:rPr>
          <w:rStyle w:val="blk"/>
          <w:rFonts w:ascii="Times New Roman" w:hAnsi="Times New Roman"/>
          <w:sz w:val="28"/>
          <w:szCs w:val="28"/>
        </w:rPr>
        <w:t>№ 248-ФЗ.</w:t>
      </w:r>
    </w:p>
    <w:p w:rsidR="00E23FF6" w:rsidRDefault="00E23FF6" w:rsidP="00E23FF6">
      <w:pPr>
        <w:pStyle w:val="a7"/>
        <w:ind w:firstLine="709"/>
        <w:jc w:val="both"/>
      </w:pPr>
      <w:r>
        <w:rPr>
          <w:rFonts w:ascii="Times New Roman" w:hAnsi="Times New Roman"/>
          <w:sz w:val="28"/>
          <w:szCs w:val="28"/>
        </w:rPr>
        <w:t>30. В ходе документарной проверки могут совершаться следующие контрольные действия:</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1) получение письменных объяснений;</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2) истребование документов;</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3)экспертиза.</w:t>
      </w:r>
    </w:p>
    <w:p w:rsidR="00E23FF6" w:rsidRDefault="00E23FF6" w:rsidP="00E23FF6">
      <w:pPr>
        <w:autoSpaceDE w:val="0"/>
        <w:autoSpaceDN w:val="0"/>
        <w:adjustRightInd w:val="0"/>
        <w:ind w:firstLine="709"/>
        <w:jc w:val="both"/>
        <w:rPr>
          <w:i/>
          <w:sz w:val="28"/>
          <w:szCs w:val="28"/>
        </w:rPr>
      </w:pPr>
      <w:r>
        <w:rPr>
          <w:sz w:val="28"/>
          <w:szCs w:val="28"/>
        </w:rPr>
        <w:t xml:space="preserve">Срок проведения документарной проверки не может превышать 10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w:t>
      </w:r>
      <w:r w:rsidRPr="002B6FEE">
        <w:rPr>
          <w:sz w:val="28"/>
          <w:szCs w:val="28"/>
        </w:rPr>
        <w:t>контролируемым лицом документах либо о несоответствии сведений,</w:t>
      </w:r>
      <w:r>
        <w:rPr>
          <w:sz w:val="28"/>
          <w:szCs w:val="28"/>
        </w:rPr>
        <w:t xml:space="preserve"> </w:t>
      </w:r>
      <w:r>
        <w:rPr>
          <w:sz w:val="28"/>
          <w:szCs w:val="28"/>
        </w:rPr>
        <w:lastRenderedPageBreak/>
        <w:t>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E23FF6" w:rsidRDefault="00E23FF6" w:rsidP="00E23FF6">
      <w:pPr>
        <w:autoSpaceDE w:val="0"/>
        <w:autoSpaceDN w:val="0"/>
        <w:adjustRightInd w:val="0"/>
        <w:ind w:firstLine="709"/>
        <w:jc w:val="both"/>
        <w:rPr>
          <w:sz w:val="28"/>
          <w:szCs w:val="28"/>
        </w:rPr>
      </w:pPr>
      <w:r>
        <w:rPr>
          <w:sz w:val="28"/>
          <w:szCs w:val="28"/>
        </w:rPr>
        <w:t>Внеплановая документарная проверка проводится без согласования с органами прокуратуры.</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31. В ходе проведения выездной проверки могут совершаться следующие контрольные действия:</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1) осмотр;</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2) досмотр;</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3) опрос;</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4) получение письменных объяснений;</w:t>
      </w:r>
    </w:p>
    <w:p w:rsidR="00E23FF6" w:rsidRDefault="00E23FF6" w:rsidP="00E23FF6">
      <w:pPr>
        <w:pStyle w:val="a7"/>
        <w:ind w:firstLine="709"/>
        <w:rPr>
          <w:rFonts w:ascii="Times New Roman" w:hAnsi="Times New Roman"/>
          <w:sz w:val="28"/>
          <w:szCs w:val="28"/>
        </w:rPr>
      </w:pPr>
      <w:r>
        <w:rPr>
          <w:rFonts w:ascii="Times New Roman" w:hAnsi="Times New Roman"/>
          <w:sz w:val="28"/>
          <w:szCs w:val="28"/>
        </w:rPr>
        <w:t>5) истребование документов;</w:t>
      </w:r>
    </w:p>
    <w:p w:rsidR="00E23FF6" w:rsidRDefault="00E23FF6" w:rsidP="00E23FF6">
      <w:pPr>
        <w:ind w:firstLine="709"/>
        <w:rPr>
          <w:rFonts w:eastAsia="Calibri"/>
          <w:sz w:val="28"/>
          <w:szCs w:val="28"/>
        </w:rPr>
      </w:pPr>
      <w:r>
        <w:rPr>
          <w:rFonts w:eastAsia="Calibri"/>
          <w:sz w:val="28"/>
          <w:szCs w:val="28"/>
        </w:rPr>
        <w:t>6) отбор проб (образцов);</w:t>
      </w:r>
    </w:p>
    <w:p w:rsidR="00E23FF6" w:rsidRDefault="00E23FF6" w:rsidP="00E23FF6">
      <w:pPr>
        <w:ind w:firstLine="709"/>
        <w:rPr>
          <w:rFonts w:eastAsia="Calibri"/>
          <w:sz w:val="28"/>
          <w:szCs w:val="28"/>
        </w:rPr>
      </w:pPr>
      <w:r>
        <w:rPr>
          <w:rFonts w:eastAsia="Calibri"/>
          <w:sz w:val="28"/>
          <w:szCs w:val="28"/>
        </w:rPr>
        <w:t>7) инструментальное обследование;</w:t>
      </w:r>
    </w:p>
    <w:p w:rsidR="00E23FF6" w:rsidRDefault="00E23FF6" w:rsidP="00E23FF6">
      <w:pPr>
        <w:ind w:firstLine="709"/>
        <w:rPr>
          <w:rFonts w:eastAsia="Calibri"/>
          <w:sz w:val="28"/>
          <w:szCs w:val="28"/>
        </w:rPr>
      </w:pPr>
      <w:r>
        <w:rPr>
          <w:rFonts w:eastAsia="Calibri"/>
          <w:sz w:val="28"/>
          <w:szCs w:val="28"/>
        </w:rPr>
        <w:t>8) экспертиза.</w:t>
      </w:r>
    </w:p>
    <w:p w:rsidR="00E23FF6" w:rsidRPr="008E03F8" w:rsidRDefault="00E23FF6" w:rsidP="00E23FF6">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за исключением выездной проверки, основанием для проведения которой является </w:t>
      </w:r>
      <w:hyperlink r:id="rId5" w:history="1">
        <w:r w:rsidRPr="009D42B7">
          <w:rPr>
            <w:rStyle w:val="a3"/>
            <w:rFonts w:ascii="Times New Roman" w:hAnsi="Times New Roman"/>
            <w:color w:val="000000"/>
            <w:sz w:val="28"/>
            <w:szCs w:val="28"/>
          </w:rPr>
          <w:t>пункт 6 части 1 статьи 57</w:t>
        </w:r>
      </w:hyperlink>
      <w:r>
        <w:rPr>
          <w:rFonts w:ascii="Times New Roman" w:hAnsi="Times New Roman"/>
          <w:sz w:val="28"/>
          <w:szCs w:val="28"/>
        </w:rPr>
        <w:t xml:space="preserve"> Федерального закона от 31.07.2020 </w:t>
      </w:r>
      <w:r>
        <w:rPr>
          <w:rFonts w:ascii="Times New Roman" w:hAnsi="Times New Roman"/>
          <w:sz w:val="28"/>
        </w:rPr>
        <w:t>№ 248-ФЗ</w:t>
      </w:r>
      <w:r>
        <w:rPr>
          <w:rFonts w:ascii="Times New Roman" w:hAnsi="Times New Roman"/>
          <w:sz w:val="28"/>
          <w:szCs w:val="28"/>
        </w:rPr>
        <w:t xml:space="preserve">, которая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не может продолжаться более 40 (сорока) часов. </w:t>
      </w:r>
    </w:p>
    <w:p w:rsidR="00E23FF6" w:rsidRPr="008E03F8" w:rsidRDefault="00E23FF6" w:rsidP="00E23FF6">
      <w:pPr>
        <w:autoSpaceDE w:val="0"/>
        <w:autoSpaceDN w:val="0"/>
        <w:adjustRightInd w:val="0"/>
        <w:ind w:firstLine="709"/>
        <w:jc w:val="both"/>
        <w:rPr>
          <w:rStyle w:val="blk"/>
          <w:rFonts w:eastAsia="Calibri"/>
        </w:rPr>
      </w:pPr>
      <w:r>
        <w:rPr>
          <w:rStyle w:val="blk"/>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sz w:val="28"/>
          <w:szCs w:val="28"/>
        </w:rPr>
        <w:t>от 31.07.2020 №248-ФЗ</w:t>
      </w:r>
      <w:r>
        <w:rPr>
          <w:rStyle w:val="blk"/>
          <w:sz w:val="28"/>
          <w:szCs w:val="28"/>
        </w:rPr>
        <w:t>.</w:t>
      </w:r>
    </w:p>
    <w:p w:rsidR="00E23FF6" w:rsidRPr="008E03F8" w:rsidRDefault="00E23FF6" w:rsidP="00E23FF6">
      <w:pPr>
        <w:pStyle w:val="a7"/>
        <w:ind w:firstLine="709"/>
        <w:jc w:val="both"/>
      </w:pPr>
      <w:r>
        <w:rPr>
          <w:rFonts w:ascii="Times New Roman" w:hAnsi="Times New Roman"/>
          <w:sz w:val="28"/>
          <w:szCs w:val="28"/>
        </w:rPr>
        <w:t>32.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E23FF6" w:rsidRDefault="00E23FF6" w:rsidP="00E23FF6">
      <w:pPr>
        <w:autoSpaceDE w:val="0"/>
        <w:autoSpaceDN w:val="0"/>
        <w:adjustRightInd w:val="0"/>
        <w:ind w:firstLine="709"/>
        <w:jc w:val="both"/>
        <w:rPr>
          <w:sz w:val="28"/>
          <w:szCs w:val="28"/>
        </w:rPr>
      </w:pPr>
      <w:r>
        <w:rPr>
          <w:bCs/>
          <w:sz w:val="28"/>
          <w:szCs w:val="28"/>
        </w:rPr>
        <w:t xml:space="preserve">Наблюдение за соблюдением обязательных требований </w:t>
      </w:r>
      <w:r>
        <w:rPr>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E23FF6" w:rsidRPr="008E03F8" w:rsidRDefault="00E23FF6" w:rsidP="00E23FF6">
      <w:pPr>
        <w:autoSpaceDE w:val="0"/>
        <w:autoSpaceDN w:val="0"/>
        <w:adjustRightInd w:val="0"/>
        <w:ind w:firstLine="709"/>
        <w:jc w:val="both"/>
        <w:rPr>
          <w:rFonts w:eastAsia="Calibri"/>
          <w:sz w:val="28"/>
          <w:szCs w:val="28"/>
        </w:rPr>
      </w:pPr>
      <w:r>
        <w:rPr>
          <w:sz w:val="28"/>
          <w:szCs w:val="28"/>
        </w:rPr>
        <w:t xml:space="preserve">33. Выездное обследование </w:t>
      </w:r>
      <w:r>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E23FF6" w:rsidRDefault="00E23FF6" w:rsidP="00E23FF6">
      <w:pPr>
        <w:autoSpaceDE w:val="0"/>
        <w:autoSpaceDN w:val="0"/>
        <w:adjustRightInd w:val="0"/>
        <w:ind w:firstLine="709"/>
        <w:jc w:val="both"/>
        <w:rPr>
          <w:rFonts w:eastAsia="Calibri"/>
          <w:sz w:val="28"/>
          <w:szCs w:val="28"/>
        </w:rPr>
      </w:pPr>
      <w:r>
        <w:rPr>
          <w:sz w:val="28"/>
          <w:szCs w:val="28"/>
        </w:rPr>
        <w:t>Выездное обследование может осуществляться посредством осмотра, инструментального обследования.</w:t>
      </w:r>
    </w:p>
    <w:p w:rsidR="00E23FF6" w:rsidRPr="008E03F8" w:rsidRDefault="00E23FF6" w:rsidP="00E23FF6">
      <w:pPr>
        <w:autoSpaceDE w:val="0"/>
        <w:autoSpaceDN w:val="0"/>
        <w:adjustRightInd w:val="0"/>
        <w:ind w:firstLine="709"/>
        <w:jc w:val="both"/>
        <w:outlineLvl w:val="0"/>
        <w:rPr>
          <w:rFonts w:eastAsia="Calibri"/>
          <w:sz w:val="28"/>
          <w:szCs w:val="28"/>
        </w:rPr>
      </w:pPr>
      <w:r>
        <w:rPr>
          <w:rStyle w:val="blk"/>
          <w:sz w:val="28"/>
          <w:szCs w:val="28"/>
        </w:rPr>
        <w:lastRenderedPageBreak/>
        <w:t xml:space="preserve">Выездное обследование проводится без информирования контролируемого лица </w:t>
      </w:r>
      <w:r>
        <w:rPr>
          <w:bCs/>
          <w:sz w:val="28"/>
          <w:szCs w:val="28"/>
        </w:rPr>
        <w:t xml:space="preserve">на основании </w:t>
      </w:r>
      <w:r>
        <w:rPr>
          <w:sz w:val="28"/>
          <w:szCs w:val="28"/>
        </w:rPr>
        <w:t>заданий уполномоченных должностных лиц органа муниципального земельного контроля.</w:t>
      </w:r>
    </w:p>
    <w:p w:rsidR="00E23FF6" w:rsidRPr="008E03F8" w:rsidRDefault="00E23FF6" w:rsidP="00E23FF6">
      <w:pPr>
        <w:pStyle w:val="a6"/>
        <w:autoSpaceDE w:val="0"/>
        <w:autoSpaceDN w:val="0"/>
        <w:adjustRightInd w:val="0"/>
        <w:spacing w:after="0" w:line="240" w:lineRule="auto"/>
        <w:ind w:left="709"/>
        <w:jc w:val="both"/>
        <w:rPr>
          <w:rFonts w:ascii="Times New Roman" w:hAnsi="Times New Roman"/>
          <w:sz w:val="28"/>
          <w:szCs w:val="28"/>
        </w:rPr>
      </w:pPr>
    </w:p>
    <w:p w:rsidR="00E23FF6" w:rsidRPr="008E03F8" w:rsidRDefault="00E23FF6" w:rsidP="00E23FF6">
      <w:pPr>
        <w:ind w:firstLine="709"/>
        <w:jc w:val="center"/>
        <w:rPr>
          <w:sz w:val="28"/>
          <w:szCs w:val="28"/>
        </w:rPr>
      </w:pPr>
      <w:r w:rsidRPr="008E03F8">
        <w:rPr>
          <w:b/>
          <w:sz w:val="28"/>
          <w:szCs w:val="28"/>
        </w:rPr>
        <w:t>V. Результаты контрольного мероприятия</w:t>
      </w:r>
    </w:p>
    <w:p w:rsidR="00E23FF6" w:rsidRPr="008E03F8" w:rsidRDefault="00E23FF6" w:rsidP="00E23FF6">
      <w:pPr>
        <w:ind w:firstLine="709"/>
        <w:jc w:val="both"/>
        <w:rPr>
          <w:rFonts w:eastAsia="Calibri"/>
          <w:sz w:val="28"/>
          <w:szCs w:val="28"/>
          <w:lang w:eastAsia="en-US"/>
        </w:rPr>
      </w:pPr>
    </w:p>
    <w:p w:rsidR="00E23FF6" w:rsidRDefault="00E23FF6" w:rsidP="00E23FF6">
      <w:pPr>
        <w:autoSpaceDE w:val="0"/>
        <w:autoSpaceDN w:val="0"/>
        <w:adjustRightInd w:val="0"/>
        <w:ind w:firstLine="709"/>
        <w:jc w:val="both"/>
        <w:rPr>
          <w:i/>
          <w:sz w:val="28"/>
          <w:szCs w:val="28"/>
        </w:rPr>
      </w:pPr>
      <w:r>
        <w:rPr>
          <w:sz w:val="28"/>
          <w:szCs w:val="28"/>
        </w:rPr>
        <w:t>34.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согласно п</w:t>
      </w:r>
      <w:r w:rsidRPr="008906A5">
        <w:rPr>
          <w:sz w:val="28"/>
          <w:szCs w:val="28"/>
        </w:rPr>
        <w:t>риказ</w:t>
      </w:r>
      <w:r>
        <w:rPr>
          <w:sz w:val="28"/>
          <w:szCs w:val="28"/>
        </w:rPr>
        <w:t>у</w:t>
      </w:r>
      <w:r w:rsidRPr="008906A5">
        <w:rPr>
          <w:sz w:val="28"/>
          <w:szCs w:val="28"/>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w:t>
      </w:r>
      <w:r>
        <w:rPr>
          <w:sz w:val="28"/>
          <w:szCs w:val="28"/>
        </w:rPr>
        <w:t xml:space="preserve">. </w:t>
      </w:r>
    </w:p>
    <w:p w:rsidR="00E23FF6" w:rsidRDefault="00E23FF6" w:rsidP="00E23FF6">
      <w:pPr>
        <w:autoSpaceDE w:val="0"/>
        <w:autoSpaceDN w:val="0"/>
        <w:adjustRightInd w:val="0"/>
        <w:ind w:firstLine="709"/>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E23FF6" w:rsidRDefault="00E23FF6" w:rsidP="00E23FF6">
      <w:pPr>
        <w:autoSpaceDE w:val="0"/>
        <w:autoSpaceDN w:val="0"/>
        <w:adjustRightInd w:val="0"/>
        <w:ind w:firstLine="709"/>
        <w:jc w:val="both"/>
        <w:rPr>
          <w:sz w:val="28"/>
          <w:szCs w:val="28"/>
        </w:rPr>
      </w:pPr>
      <w:r>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6" w:history="1">
        <w:r w:rsidRPr="009D42B7">
          <w:rPr>
            <w:rStyle w:val="a3"/>
            <w:color w:val="000000"/>
            <w:sz w:val="28"/>
            <w:szCs w:val="28"/>
          </w:rPr>
          <w:t>законом</w:t>
        </w:r>
      </w:hyperlink>
      <w:r>
        <w:rPr>
          <w:sz w:val="28"/>
          <w:szCs w:val="28"/>
        </w:rPr>
        <w:t xml:space="preserve"> тайну, оформляются с соблюдением требований, предусмотренных законодательством Российской Федерации.</w:t>
      </w:r>
    </w:p>
    <w:p w:rsidR="00E23FF6" w:rsidRDefault="00E23FF6" w:rsidP="00E23FF6">
      <w:pPr>
        <w:autoSpaceDE w:val="0"/>
        <w:autoSpaceDN w:val="0"/>
        <w:adjustRightInd w:val="0"/>
        <w:ind w:firstLine="709"/>
        <w:jc w:val="both"/>
        <w:rPr>
          <w:sz w:val="28"/>
          <w:szCs w:val="28"/>
        </w:rPr>
      </w:pPr>
      <w:r>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E23FF6" w:rsidRDefault="00E23FF6" w:rsidP="00E23FF6">
      <w:pPr>
        <w:autoSpaceDE w:val="0"/>
        <w:autoSpaceDN w:val="0"/>
        <w:adjustRightInd w:val="0"/>
        <w:ind w:firstLine="709"/>
        <w:jc w:val="both"/>
        <w:rPr>
          <w:sz w:val="28"/>
          <w:szCs w:val="28"/>
        </w:rPr>
      </w:pPr>
      <w:r>
        <w:rPr>
          <w:sz w:val="28"/>
          <w:szCs w:val="28"/>
        </w:rPr>
        <w:t xml:space="preserve">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E23FF6" w:rsidRDefault="00E23FF6" w:rsidP="00E23FF6">
      <w:pPr>
        <w:autoSpaceDE w:val="0"/>
        <w:autoSpaceDN w:val="0"/>
        <w:adjustRightInd w:val="0"/>
        <w:ind w:firstLine="709"/>
        <w:jc w:val="both"/>
        <w:rPr>
          <w:sz w:val="28"/>
          <w:szCs w:val="28"/>
        </w:rPr>
      </w:pPr>
      <w:r>
        <w:rPr>
          <w:sz w:val="28"/>
          <w:szCs w:val="28"/>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3FF6" w:rsidRDefault="00E23FF6" w:rsidP="00E23FF6">
      <w:pPr>
        <w:autoSpaceDE w:val="0"/>
        <w:autoSpaceDN w:val="0"/>
        <w:adjustRightInd w:val="0"/>
        <w:ind w:firstLine="709"/>
        <w:jc w:val="both"/>
        <w:rPr>
          <w:sz w:val="28"/>
          <w:szCs w:val="28"/>
        </w:rPr>
      </w:pPr>
      <w:r>
        <w:rPr>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23FF6" w:rsidRDefault="00E23FF6" w:rsidP="00E23FF6">
      <w:pPr>
        <w:autoSpaceDE w:val="0"/>
        <w:autoSpaceDN w:val="0"/>
        <w:adjustRightInd w:val="0"/>
        <w:ind w:firstLine="709"/>
        <w:jc w:val="both"/>
        <w:rPr>
          <w:sz w:val="28"/>
          <w:szCs w:val="28"/>
        </w:rPr>
      </w:pPr>
      <w:r>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E23FF6" w:rsidRDefault="00E23FF6" w:rsidP="00E23FF6">
      <w:pPr>
        <w:autoSpaceDE w:val="0"/>
        <w:autoSpaceDN w:val="0"/>
        <w:adjustRightInd w:val="0"/>
        <w:ind w:firstLine="709"/>
        <w:jc w:val="both"/>
        <w:rPr>
          <w:sz w:val="28"/>
          <w:szCs w:val="28"/>
        </w:rPr>
      </w:pPr>
      <w:r>
        <w:rPr>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Pr>
          <w:sz w:val="28"/>
          <w:szCs w:val="28"/>
        </w:rPr>
        <w:lastRenderedPageBreak/>
        <w:t>ценностям, а также других мероприятий, предусмотренных федеральным законом о виде контроля;</w:t>
      </w:r>
    </w:p>
    <w:p w:rsidR="00E23FF6" w:rsidRDefault="00E23FF6" w:rsidP="00E23FF6">
      <w:pPr>
        <w:autoSpaceDE w:val="0"/>
        <w:autoSpaceDN w:val="0"/>
        <w:adjustRightInd w:val="0"/>
        <w:ind w:firstLine="709"/>
        <w:jc w:val="both"/>
        <w:rPr>
          <w:sz w:val="28"/>
          <w:szCs w:val="28"/>
        </w:rPr>
      </w:pPr>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23FF6" w:rsidRDefault="00E23FF6" w:rsidP="00E23FF6">
      <w:pPr>
        <w:autoSpaceDE w:val="0"/>
        <w:autoSpaceDN w:val="0"/>
        <w:adjustRightInd w:val="0"/>
        <w:ind w:firstLine="709"/>
        <w:jc w:val="both"/>
        <w:rPr>
          <w:sz w:val="28"/>
          <w:szCs w:val="28"/>
        </w:rPr>
      </w:pPr>
      <w:r>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3FF6" w:rsidRDefault="00E23FF6" w:rsidP="00E23FF6">
      <w:pPr>
        <w:autoSpaceDE w:val="0"/>
        <w:autoSpaceDN w:val="0"/>
        <w:adjustRightInd w:val="0"/>
        <w:ind w:firstLine="709"/>
        <w:jc w:val="both"/>
        <w:rPr>
          <w:sz w:val="28"/>
          <w:szCs w:val="28"/>
        </w:rPr>
      </w:pPr>
      <w:r>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23FF6" w:rsidRDefault="00E23FF6" w:rsidP="00E23FF6">
      <w:pPr>
        <w:autoSpaceDE w:val="0"/>
        <w:autoSpaceDN w:val="0"/>
        <w:adjustRightInd w:val="0"/>
        <w:ind w:firstLine="709"/>
        <w:jc w:val="both"/>
        <w:rPr>
          <w:sz w:val="28"/>
          <w:szCs w:val="28"/>
        </w:rPr>
      </w:pPr>
      <w:r>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3FF6" w:rsidRDefault="00E23FF6" w:rsidP="00E23FF6">
      <w:pPr>
        <w:autoSpaceDE w:val="0"/>
        <w:autoSpaceDN w:val="0"/>
        <w:adjustRightInd w:val="0"/>
        <w:ind w:firstLine="709"/>
        <w:jc w:val="both"/>
        <w:rPr>
          <w:sz w:val="28"/>
          <w:szCs w:val="28"/>
        </w:rPr>
      </w:pPr>
      <w:r>
        <w:rPr>
          <w:sz w:val="28"/>
          <w:szCs w:val="28"/>
        </w:rPr>
        <w:t>36.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должностным лицом органа муниципального земельного контроля могут быть приняты следующие решения:</w:t>
      </w:r>
    </w:p>
    <w:p w:rsidR="00E23FF6" w:rsidRDefault="00E23FF6" w:rsidP="00E23FF6">
      <w:pPr>
        <w:autoSpaceDE w:val="0"/>
        <w:autoSpaceDN w:val="0"/>
        <w:adjustRightInd w:val="0"/>
        <w:ind w:firstLine="709"/>
        <w:jc w:val="both"/>
        <w:rPr>
          <w:sz w:val="28"/>
          <w:szCs w:val="28"/>
        </w:rPr>
      </w:pPr>
      <w:r>
        <w:rPr>
          <w:sz w:val="28"/>
          <w:szCs w:val="28"/>
        </w:rPr>
        <w:lastRenderedPageBreak/>
        <w:t xml:space="preserve">1) решение о проведении внепланового контрольного мероприятия в соответствии со </w:t>
      </w:r>
      <w:hyperlink r:id="rId7" w:history="1">
        <w:r w:rsidRPr="009D42B7">
          <w:rPr>
            <w:rStyle w:val="a3"/>
            <w:color w:val="000000"/>
            <w:sz w:val="28"/>
            <w:szCs w:val="28"/>
          </w:rPr>
          <w:t>статьей 60</w:t>
        </w:r>
      </w:hyperlink>
      <w:r>
        <w:rPr>
          <w:sz w:val="28"/>
          <w:szCs w:val="28"/>
        </w:rPr>
        <w:t xml:space="preserve"> Федерального закона от 31.07.2020 № 248-ФЗ;</w:t>
      </w:r>
    </w:p>
    <w:p w:rsidR="00E23FF6" w:rsidRDefault="00E23FF6" w:rsidP="00E23FF6">
      <w:pPr>
        <w:autoSpaceDE w:val="0"/>
        <w:autoSpaceDN w:val="0"/>
        <w:adjustRightInd w:val="0"/>
        <w:ind w:firstLine="709"/>
        <w:jc w:val="both"/>
        <w:rPr>
          <w:sz w:val="28"/>
          <w:szCs w:val="28"/>
        </w:rPr>
      </w:pPr>
      <w:r>
        <w:rPr>
          <w:sz w:val="28"/>
          <w:szCs w:val="28"/>
        </w:rPr>
        <w:t>2) решение об объявлении предостережения.</w:t>
      </w:r>
    </w:p>
    <w:p w:rsidR="00E23FF6" w:rsidRDefault="00E23FF6" w:rsidP="00E23FF6">
      <w:pPr>
        <w:autoSpaceDE w:val="0"/>
        <w:autoSpaceDN w:val="0"/>
        <w:adjustRightInd w:val="0"/>
        <w:ind w:firstLine="709"/>
        <w:jc w:val="both"/>
        <w:rPr>
          <w:bCs/>
          <w:iCs/>
          <w:sz w:val="28"/>
          <w:szCs w:val="28"/>
        </w:rPr>
      </w:pPr>
      <w:r>
        <w:rPr>
          <w:sz w:val="28"/>
          <w:szCs w:val="28"/>
        </w:rPr>
        <w:t xml:space="preserve">37. </w:t>
      </w:r>
      <w:r>
        <w:rPr>
          <w:bCs/>
          <w:iCs/>
          <w:sz w:val="28"/>
          <w:szCs w:val="28"/>
        </w:rPr>
        <w:t xml:space="preserve">По результатам проведения выездного обследования могут быть приняты решения, предусмотренные </w:t>
      </w:r>
      <w:hyperlink r:id="rId8" w:history="1">
        <w:r w:rsidRPr="009D42B7">
          <w:rPr>
            <w:rStyle w:val="a3"/>
            <w:bCs/>
            <w:iCs/>
            <w:color w:val="000000"/>
            <w:sz w:val="28"/>
            <w:szCs w:val="28"/>
          </w:rPr>
          <w:t xml:space="preserve">пунктами </w:t>
        </w:r>
      </w:hyperlink>
      <w:r>
        <w:rPr>
          <w:bCs/>
          <w:iCs/>
          <w:sz w:val="28"/>
          <w:szCs w:val="28"/>
        </w:rPr>
        <w:t xml:space="preserve">3-5 части 2 статьи 90 </w:t>
      </w:r>
      <w:r>
        <w:rPr>
          <w:sz w:val="28"/>
          <w:szCs w:val="28"/>
        </w:rPr>
        <w:t>Федерального закона от 31.07.2020 № 248-ФЗ</w:t>
      </w:r>
      <w:r>
        <w:rPr>
          <w:bCs/>
          <w:iCs/>
          <w:sz w:val="28"/>
          <w:szCs w:val="28"/>
        </w:rPr>
        <w:t>.</w:t>
      </w:r>
    </w:p>
    <w:p w:rsidR="00E23FF6" w:rsidRDefault="00E23FF6" w:rsidP="00E23FF6">
      <w:pPr>
        <w:autoSpaceDE w:val="0"/>
        <w:autoSpaceDN w:val="0"/>
        <w:adjustRightInd w:val="0"/>
        <w:ind w:firstLine="567"/>
        <w:jc w:val="both"/>
        <w:rPr>
          <w:bCs/>
          <w:i/>
          <w:iCs/>
          <w:sz w:val="28"/>
          <w:szCs w:val="28"/>
        </w:rPr>
      </w:pPr>
    </w:p>
    <w:p w:rsidR="00E23FF6" w:rsidRDefault="00E23FF6" w:rsidP="00E23FF6">
      <w:pPr>
        <w:autoSpaceDE w:val="0"/>
        <w:autoSpaceDN w:val="0"/>
        <w:adjustRightInd w:val="0"/>
        <w:ind w:firstLine="567"/>
        <w:jc w:val="center"/>
        <w:rPr>
          <w:b/>
          <w:sz w:val="28"/>
          <w:szCs w:val="28"/>
        </w:rPr>
      </w:pPr>
      <w:r w:rsidRPr="008E03F8">
        <w:rPr>
          <w:b/>
          <w:sz w:val="28"/>
          <w:szCs w:val="28"/>
        </w:rPr>
        <w:t xml:space="preserve">VI. </w:t>
      </w:r>
      <w:r>
        <w:rPr>
          <w:b/>
          <w:sz w:val="28"/>
          <w:szCs w:val="28"/>
        </w:rPr>
        <w:t>Обжалование решений контрольного органа, действий (бездействия) его должностных лиц</w:t>
      </w:r>
    </w:p>
    <w:p w:rsidR="00E23FF6" w:rsidRDefault="00E23FF6" w:rsidP="00E23FF6">
      <w:pPr>
        <w:autoSpaceDE w:val="0"/>
        <w:autoSpaceDN w:val="0"/>
        <w:adjustRightInd w:val="0"/>
        <w:ind w:firstLine="709"/>
        <w:jc w:val="both"/>
        <w:rPr>
          <w:sz w:val="28"/>
          <w:szCs w:val="28"/>
        </w:rPr>
      </w:pPr>
    </w:p>
    <w:p w:rsidR="00E23FF6" w:rsidRDefault="00E23FF6" w:rsidP="00E23FF6">
      <w:pPr>
        <w:autoSpaceDE w:val="0"/>
        <w:autoSpaceDN w:val="0"/>
        <w:adjustRightInd w:val="0"/>
        <w:ind w:firstLine="709"/>
        <w:jc w:val="both"/>
        <w:rPr>
          <w:sz w:val="28"/>
          <w:szCs w:val="28"/>
        </w:rPr>
      </w:pPr>
      <w:r>
        <w:rPr>
          <w:sz w:val="28"/>
          <w:szCs w:val="28"/>
        </w:rPr>
        <w:t>38.Решения и действия (бездействие) должностных лиц, осуществляющих муниципальный земельный контроль, могут быть обжалованы в административном и судебном порядке, установленном законодательством Российской Федерации.</w:t>
      </w:r>
    </w:p>
    <w:p w:rsidR="00E23FF6" w:rsidRDefault="00E23FF6" w:rsidP="00E23FF6">
      <w:pPr>
        <w:pStyle w:val="ConsPlusNormal"/>
        <w:ind w:firstLine="709"/>
        <w:jc w:val="both"/>
      </w:pPr>
      <w:r>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23FF6" w:rsidRDefault="00E23FF6" w:rsidP="00E23FF6">
      <w:pPr>
        <w:pStyle w:val="ConsPlusNormal"/>
        <w:ind w:firstLine="709"/>
        <w:jc w:val="both"/>
      </w:pPr>
      <w:r>
        <w:rPr>
          <w:rFonts w:ascii="Times New Roman" w:hAnsi="Times New Roman" w:cs="Times New Roman"/>
          <w:sz w:val="28"/>
          <w:szCs w:val="28"/>
        </w:rPr>
        <w:t>1) решений о проведении контрольных мероприятий;</w:t>
      </w:r>
    </w:p>
    <w:p w:rsidR="00E23FF6" w:rsidRDefault="00E23FF6" w:rsidP="00E23FF6">
      <w:pPr>
        <w:pStyle w:val="ConsPlusNormal"/>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E23FF6" w:rsidRDefault="00E23FF6" w:rsidP="00E23F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муниципальный земельный контроль в рамках контрольных мероприятий.</w:t>
      </w:r>
    </w:p>
    <w:p w:rsidR="00E23FF6" w:rsidRDefault="00E23FF6" w:rsidP="00E23FF6">
      <w:pPr>
        <w:pStyle w:val="ConsPlusNormal"/>
        <w:ind w:firstLine="709"/>
        <w:jc w:val="both"/>
        <w:rPr>
          <w:i/>
        </w:rPr>
      </w:pPr>
      <w:r>
        <w:rPr>
          <w:rFonts w:ascii="Times New Roman" w:hAnsi="Times New Roman" w:cs="Times New Roman"/>
          <w:sz w:val="28"/>
          <w:szCs w:val="28"/>
        </w:rPr>
        <w:t>Жалоба подается контролируемым лицом в орган муниципального земельного контроля</w:t>
      </w:r>
      <w:r>
        <w:rPr>
          <w:rFonts w:ascii="Times New Roman" w:hAnsi="Times New Roman" w:cs="Times New Roman"/>
          <w:i/>
          <w:sz w:val="28"/>
          <w:szCs w:val="28"/>
        </w:rPr>
        <w:t>.</w:t>
      </w:r>
    </w:p>
    <w:p w:rsidR="00E23FF6" w:rsidRDefault="00E23FF6" w:rsidP="00E23FF6">
      <w:pPr>
        <w:pStyle w:val="ConsPlusNormal"/>
        <w:ind w:firstLine="709"/>
        <w:jc w:val="both"/>
      </w:pPr>
      <w:r>
        <w:rPr>
          <w:rFonts w:ascii="Times New Roman" w:hAnsi="Times New Roman" w:cs="Times New Roman"/>
          <w:sz w:val="28"/>
          <w:szCs w:val="28"/>
        </w:rPr>
        <w:t>Жалоба на решение органа муниципального земельного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E23FF6" w:rsidRDefault="00E23FF6" w:rsidP="00E23FF6">
      <w:pPr>
        <w:pStyle w:val="ConsPlusNormal"/>
        <w:ind w:firstLine="709"/>
        <w:jc w:val="both"/>
      </w:pPr>
      <w:r>
        <w:rPr>
          <w:rFonts w:ascii="Times New Roman" w:hAnsi="Times New Roman" w:cs="Times New Roman"/>
          <w:sz w:val="28"/>
          <w:szCs w:val="28"/>
        </w:rPr>
        <w:t>Жалоба на предписание органа муниципального земельного контроля может быть подана в течение 14 (четырнадцати) календарных дней с момента получения контролируемым лицом предписания.</w:t>
      </w:r>
    </w:p>
    <w:p w:rsidR="00E23FF6" w:rsidRDefault="00E23FF6" w:rsidP="00E23FF6">
      <w:pPr>
        <w:pStyle w:val="ConsPlusNormal"/>
        <w:ind w:firstLine="709"/>
        <w:jc w:val="both"/>
      </w:pPr>
      <w:r>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w:t>
      </w:r>
      <w:proofErr w:type="gramStart"/>
      <w:r>
        <w:rPr>
          <w:rFonts w:ascii="Times New Roman" w:hAnsi="Times New Roman" w:cs="Times New Roman"/>
          <w:sz w:val="28"/>
          <w:szCs w:val="28"/>
        </w:rPr>
        <w:t>восстановлен  должностным</w:t>
      </w:r>
      <w:proofErr w:type="gramEnd"/>
      <w:r>
        <w:rPr>
          <w:rFonts w:ascii="Times New Roman" w:hAnsi="Times New Roman" w:cs="Times New Roman"/>
          <w:sz w:val="28"/>
          <w:szCs w:val="28"/>
        </w:rPr>
        <w:t xml:space="preserve"> лицом, уполномоченным на рассмотрение жалобы (КУИ и ЗО).</w:t>
      </w:r>
    </w:p>
    <w:p w:rsidR="00E23FF6" w:rsidRDefault="00E23FF6" w:rsidP="00E23FF6">
      <w:pPr>
        <w:pStyle w:val="ConsPlusNormal"/>
        <w:ind w:firstLine="709"/>
        <w:jc w:val="both"/>
      </w:pPr>
      <w:r>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3FF6" w:rsidRDefault="00E23FF6" w:rsidP="00E23FF6">
      <w:pPr>
        <w:pStyle w:val="ConsPlusNormal"/>
        <w:ind w:firstLine="709"/>
        <w:jc w:val="both"/>
      </w:pPr>
      <w:r>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рассматривается </w:t>
      </w:r>
      <w:proofErr w:type="gramStart"/>
      <w:r>
        <w:rPr>
          <w:rFonts w:ascii="Times New Roman" w:hAnsi="Times New Roman" w:cs="Times New Roman"/>
          <w:sz w:val="28"/>
          <w:szCs w:val="28"/>
          <w:lang w:eastAsia="zh-CN"/>
        </w:rPr>
        <w:t>главой  администрации</w:t>
      </w:r>
      <w:proofErr w:type="gramEnd"/>
      <w:r>
        <w:rPr>
          <w:rFonts w:ascii="Times New Roman" w:hAnsi="Times New Roman" w:cs="Times New Roman"/>
          <w:sz w:val="28"/>
          <w:szCs w:val="28"/>
          <w:lang w:eastAsia="zh-CN"/>
        </w:rPr>
        <w:t xml:space="preserve">  Гюрюльдеукского сельского поселения </w:t>
      </w:r>
      <w:r>
        <w:rPr>
          <w:rFonts w:ascii="Times New Roman" w:hAnsi="Times New Roman" w:cs="Times New Roman"/>
          <w:sz w:val="28"/>
          <w:szCs w:val="28"/>
        </w:rPr>
        <w:t xml:space="preserve">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sz w:val="28"/>
          <w:szCs w:val="28"/>
        </w:rPr>
        <w:lastRenderedPageBreak/>
        <w:t>ещё на 10 (десять) календарных дней.</w:t>
      </w:r>
    </w:p>
    <w:p w:rsidR="00E23FF6" w:rsidRDefault="00E23FF6" w:rsidP="00E23FF6">
      <w:pPr>
        <w:ind w:firstLine="709"/>
        <w:jc w:val="center"/>
        <w:rPr>
          <w:b/>
          <w:sz w:val="28"/>
          <w:szCs w:val="28"/>
        </w:rPr>
      </w:pPr>
    </w:p>
    <w:p w:rsidR="00E23FF6" w:rsidRDefault="00E23FF6" w:rsidP="00E23FF6">
      <w:pPr>
        <w:ind w:firstLine="709"/>
        <w:jc w:val="center"/>
        <w:rPr>
          <w:rFonts w:eastAsia="Calibri"/>
          <w:i/>
          <w:sz w:val="28"/>
          <w:szCs w:val="28"/>
        </w:rPr>
      </w:pPr>
      <w:r>
        <w:rPr>
          <w:b/>
          <w:sz w:val="28"/>
          <w:szCs w:val="28"/>
          <w:lang w:val="en-US"/>
        </w:rPr>
        <w:t>V</w:t>
      </w:r>
      <w:r>
        <w:rPr>
          <w:b/>
          <w:sz w:val="28"/>
          <w:szCs w:val="28"/>
        </w:rPr>
        <w:t>I</w:t>
      </w:r>
      <w:r>
        <w:rPr>
          <w:b/>
          <w:sz w:val="28"/>
          <w:szCs w:val="28"/>
          <w:lang w:val="en-US"/>
        </w:rPr>
        <w:t>I</w:t>
      </w:r>
      <w:r>
        <w:rPr>
          <w:b/>
          <w:sz w:val="28"/>
          <w:szCs w:val="28"/>
        </w:rPr>
        <w:t>. Переходные положения</w:t>
      </w:r>
    </w:p>
    <w:p w:rsidR="00E23FF6" w:rsidRDefault="00E23FF6" w:rsidP="00E23FF6">
      <w:pPr>
        <w:ind w:firstLine="709"/>
        <w:jc w:val="center"/>
        <w:rPr>
          <w:b/>
          <w:sz w:val="28"/>
          <w:szCs w:val="28"/>
        </w:rPr>
      </w:pPr>
    </w:p>
    <w:p w:rsidR="00E23FF6" w:rsidRDefault="00E23FF6" w:rsidP="00E23FF6">
      <w:pPr>
        <w:ind w:firstLine="709"/>
        <w:jc w:val="both"/>
        <w:rPr>
          <w:b/>
          <w:sz w:val="28"/>
          <w:szCs w:val="28"/>
        </w:rPr>
      </w:pPr>
      <w:r>
        <w:rPr>
          <w:sz w:val="28"/>
          <w:szCs w:val="28"/>
        </w:rPr>
        <w:t>39.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E23FF6" w:rsidRPr="008E03F8" w:rsidRDefault="00E23FF6" w:rsidP="00E23FF6">
      <w:pPr>
        <w:autoSpaceDE w:val="0"/>
        <w:autoSpaceDN w:val="0"/>
        <w:adjustRightInd w:val="0"/>
        <w:ind w:firstLine="709"/>
        <w:jc w:val="both"/>
        <w:rPr>
          <w:rFonts w:eastAsia="Calibri"/>
          <w:iCs/>
          <w:sz w:val="28"/>
          <w:szCs w:val="28"/>
          <w:lang w:eastAsia="en-US"/>
        </w:rPr>
      </w:pPr>
      <w:r>
        <w:rPr>
          <w:iCs/>
          <w:sz w:val="28"/>
          <w:szCs w:val="28"/>
        </w:rPr>
        <w:t>40.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земельном контроле.</w:t>
      </w:r>
    </w:p>
    <w:p w:rsidR="00E23FF6" w:rsidRDefault="00E23FF6" w:rsidP="00E23FF6">
      <w:pPr>
        <w:autoSpaceDE w:val="0"/>
        <w:autoSpaceDN w:val="0"/>
        <w:adjustRightInd w:val="0"/>
        <w:ind w:firstLine="709"/>
        <w:jc w:val="both"/>
        <w:rPr>
          <w:color w:val="FF0000"/>
          <w:sz w:val="28"/>
          <w:szCs w:val="28"/>
        </w:rPr>
      </w:pPr>
    </w:p>
    <w:p w:rsidR="00E23FF6" w:rsidRDefault="00E23FF6" w:rsidP="00E23FF6">
      <w:pPr>
        <w:ind w:firstLine="709"/>
        <w:jc w:val="center"/>
        <w:rPr>
          <w:b/>
          <w:sz w:val="28"/>
          <w:szCs w:val="28"/>
        </w:rPr>
      </w:pPr>
      <w:r>
        <w:rPr>
          <w:b/>
          <w:sz w:val="28"/>
          <w:szCs w:val="28"/>
          <w:lang w:val="en-US"/>
        </w:rPr>
        <w:t>V</w:t>
      </w:r>
      <w:r>
        <w:rPr>
          <w:b/>
          <w:sz w:val="28"/>
          <w:szCs w:val="28"/>
        </w:rPr>
        <w:t>I</w:t>
      </w:r>
      <w:r>
        <w:rPr>
          <w:b/>
          <w:sz w:val="28"/>
          <w:szCs w:val="28"/>
          <w:lang w:val="en-US"/>
        </w:rPr>
        <w:t>II</w:t>
      </w:r>
      <w:r>
        <w:rPr>
          <w:b/>
          <w:sz w:val="28"/>
          <w:szCs w:val="28"/>
        </w:rPr>
        <w:t>. Ключевые показатели вида контроля и их целевые значения</w:t>
      </w:r>
    </w:p>
    <w:p w:rsidR="00E23FF6" w:rsidRDefault="00E23FF6" w:rsidP="00E23FF6">
      <w:pPr>
        <w:ind w:firstLine="709"/>
        <w:jc w:val="both"/>
        <w:rPr>
          <w:sz w:val="28"/>
          <w:szCs w:val="28"/>
        </w:rPr>
      </w:pPr>
    </w:p>
    <w:p w:rsidR="00E23FF6" w:rsidRDefault="00E23FF6" w:rsidP="00E23FF6">
      <w:pPr>
        <w:autoSpaceDE w:val="0"/>
        <w:autoSpaceDN w:val="0"/>
        <w:adjustRightInd w:val="0"/>
        <w:ind w:firstLine="709"/>
        <w:jc w:val="both"/>
        <w:rPr>
          <w:sz w:val="28"/>
          <w:szCs w:val="28"/>
        </w:rPr>
      </w:pPr>
      <w:r>
        <w:rPr>
          <w:sz w:val="28"/>
          <w:szCs w:val="28"/>
        </w:rPr>
        <w:t>41.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В систему показателей результативности и эффективности деятельности входят:</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E23FF6" w:rsidRDefault="00E23FF6" w:rsidP="00E23FF6">
      <w:pPr>
        <w:pStyle w:val="a7"/>
        <w:ind w:firstLine="709"/>
        <w:jc w:val="both"/>
        <w:rPr>
          <w:rFonts w:ascii="Times New Roman" w:hAnsi="Times New Roman"/>
          <w:sz w:val="28"/>
          <w:szCs w:val="28"/>
        </w:rPr>
      </w:pPr>
      <w:r>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23FF6" w:rsidRDefault="00E23FF6" w:rsidP="00E23FF6">
      <w:pPr>
        <w:ind w:firstLine="709"/>
        <w:jc w:val="both"/>
        <w:rPr>
          <w:sz w:val="28"/>
          <w:szCs w:val="28"/>
        </w:rPr>
      </w:pPr>
      <w:r>
        <w:rPr>
          <w:sz w:val="28"/>
          <w:szCs w:val="28"/>
        </w:rPr>
        <w:t>Ключевыми показателями результативности муниципального земельного контроля являются:</w:t>
      </w:r>
    </w:p>
    <w:p w:rsidR="00E23FF6" w:rsidRDefault="00E23FF6" w:rsidP="00E23FF6">
      <w:pPr>
        <w:ind w:firstLine="709"/>
        <w:jc w:val="both"/>
        <w:rPr>
          <w:rFonts w:eastAsia="Calibri"/>
          <w:sz w:val="28"/>
          <w:szCs w:val="28"/>
          <w:lang w:eastAsia="en-US"/>
        </w:rPr>
      </w:pPr>
      <w:r>
        <w:rPr>
          <w:rFonts w:eastAsia="Calibri"/>
          <w:sz w:val="28"/>
          <w:szCs w:val="28"/>
        </w:rPr>
        <w:t>1)количество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rsidR="00E23FF6" w:rsidRDefault="00E23FF6" w:rsidP="00E23FF6">
      <w:pPr>
        <w:ind w:firstLine="709"/>
        <w:jc w:val="both"/>
        <w:rPr>
          <w:rFonts w:eastAsia="Calibri"/>
          <w:i/>
          <w:sz w:val="28"/>
          <w:szCs w:val="28"/>
        </w:rPr>
      </w:pPr>
      <w:r>
        <w:rPr>
          <w:rFonts w:eastAsia="Calibri"/>
          <w:sz w:val="28"/>
          <w:szCs w:val="28"/>
        </w:rPr>
        <w:t>2)количество случав порчи межевых, геодезических и другие специальных знаков, установленных на земельных участках;</w:t>
      </w:r>
    </w:p>
    <w:p w:rsidR="00E23FF6" w:rsidRDefault="00E23FF6" w:rsidP="00E23FF6">
      <w:pPr>
        <w:ind w:firstLine="709"/>
        <w:jc w:val="both"/>
        <w:rPr>
          <w:rFonts w:eastAsia="Calibri"/>
          <w:i/>
          <w:sz w:val="28"/>
          <w:szCs w:val="28"/>
        </w:rPr>
      </w:pPr>
      <w:r>
        <w:rPr>
          <w:rFonts w:eastAsia="Calibri"/>
          <w:sz w:val="28"/>
          <w:szCs w:val="28"/>
        </w:rPr>
        <w:lastRenderedPageBreak/>
        <w:t>3)количество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r>
        <w:rPr>
          <w:rFonts w:eastAsia="Calibri"/>
          <w:i/>
          <w:sz w:val="28"/>
          <w:szCs w:val="28"/>
        </w:rPr>
        <w:t>.</w:t>
      </w:r>
    </w:p>
    <w:p w:rsidR="00E23FF6" w:rsidRPr="008E03F8" w:rsidRDefault="00E23FF6" w:rsidP="00E23FF6">
      <w:pPr>
        <w:autoSpaceDE w:val="0"/>
        <w:autoSpaceDN w:val="0"/>
        <w:adjustRightInd w:val="0"/>
        <w:ind w:firstLine="709"/>
        <w:jc w:val="both"/>
        <w:rPr>
          <w:rFonts w:eastAsia="Calibri"/>
          <w:sz w:val="28"/>
          <w:szCs w:val="28"/>
        </w:rPr>
      </w:pPr>
      <w:r>
        <w:rPr>
          <w:rFonts w:eastAsia="Calibri"/>
          <w:sz w:val="28"/>
          <w:szCs w:val="28"/>
        </w:rPr>
        <w:t>42. Ц</w:t>
      </w:r>
      <w:r>
        <w:rPr>
          <w:sz w:val="28"/>
          <w:szCs w:val="28"/>
        </w:rPr>
        <w:t xml:space="preserve">елевые (индикативные) значения показателей ежегодно утверждаются решением Совета Гюрюльдеукского сельского поселения и размещаются на официальном сайте </w:t>
      </w:r>
      <w:proofErr w:type="gramStart"/>
      <w:r>
        <w:rPr>
          <w:sz w:val="28"/>
          <w:szCs w:val="28"/>
        </w:rPr>
        <w:t>администрации  Гюрюльдеукского</w:t>
      </w:r>
      <w:proofErr w:type="gramEnd"/>
      <w:r>
        <w:rPr>
          <w:sz w:val="28"/>
          <w:szCs w:val="28"/>
        </w:rPr>
        <w:t xml:space="preserve"> сельского  поселения  в информационно-телекоммуникационной сети «Интернет».</w:t>
      </w:r>
    </w:p>
    <w:p w:rsidR="00E23FF6" w:rsidRDefault="00E23FF6" w:rsidP="00E23FF6">
      <w:pPr>
        <w:autoSpaceDE w:val="0"/>
        <w:autoSpaceDN w:val="0"/>
        <w:adjustRightInd w:val="0"/>
        <w:ind w:firstLine="709"/>
        <w:jc w:val="both"/>
        <w:rPr>
          <w:rFonts w:eastAsia="Calibri"/>
          <w:sz w:val="28"/>
          <w:szCs w:val="28"/>
        </w:rPr>
      </w:pPr>
      <w:r>
        <w:rPr>
          <w:rFonts w:eastAsia="Calibri"/>
          <w:sz w:val="28"/>
          <w:szCs w:val="28"/>
        </w:rPr>
        <w:t xml:space="preserve">Отчет о достижении </w:t>
      </w:r>
      <w:r>
        <w:rPr>
          <w:sz w:val="28"/>
          <w:szCs w:val="28"/>
        </w:rPr>
        <w:t>целевых (индикативных) значений показателей результативности и эффективности размещается ежегодно на сайте органов местного самоуправления Гюрюльдеукского сельского поселения в информационно-телекоммуникационной сети «Интернет» в срок до 01 марта года, следующего за отчетным.</w:t>
      </w:r>
    </w:p>
    <w:p w:rsidR="00E23FF6" w:rsidRDefault="00E23FF6" w:rsidP="00E23FF6">
      <w:pPr>
        <w:pStyle w:val="a4"/>
        <w:spacing w:before="0" w:beforeAutospacing="0" w:after="0" w:afterAutospacing="0"/>
        <w:ind w:firstLine="709"/>
        <w:jc w:val="both"/>
        <w:rPr>
          <w:sz w:val="28"/>
          <w:szCs w:val="28"/>
        </w:rPr>
      </w:pPr>
      <w:r>
        <w:rPr>
          <w:sz w:val="28"/>
          <w:szCs w:val="28"/>
        </w:rPr>
        <w:t xml:space="preserve">43. Перечень индикативных показателей для муниципального земельного контроля указан в приложении 3 к настоящему Положению. </w:t>
      </w: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rPr>
          <w:sz w:val="28"/>
          <w:szCs w:val="28"/>
        </w:rPr>
      </w:pPr>
    </w:p>
    <w:p w:rsidR="00E23FF6" w:rsidRDefault="00E23FF6" w:rsidP="00E23FF6">
      <w:pPr>
        <w:rPr>
          <w:sz w:val="28"/>
          <w:szCs w:val="28"/>
        </w:rPr>
      </w:pPr>
    </w:p>
    <w:p w:rsidR="00E23FF6" w:rsidRDefault="00E23FF6" w:rsidP="00E23FF6">
      <w:pPr>
        <w:rPr>
          <w:sz w:val="28"/>
          <w:szCs w:val="28"/>
        </w:rPr>
      </w:pPr>
    </w:p>
    <w:p w:rsidR="00E23FF6" w:rsidRDefault="00E23FF6" w:rsidP="00E23FF6">
      <w:pPr>
        <w:rPr>
          <w:sz w:val="28"/>
          <w:szCs w:val="28"/>
        </w:rPr>
      </w:pPr>
    </w:p>
    <w:p w:rsidR="00E23FF6" w:rsidRDefault="00E23FF6" w:rsidP="00E23FF6">
      <w:pPr>
        <w:rPr>
          <w:sz w:val="28"/>
          <w:szCs w:val="28"/>
        </w:rPr>
      </w:pPr>
    </w:p>
    <w:p w:rsidR="00E23FF6" w:rsidRDefault="00E23FF6" w:rsidP="00E23FF6">
      <w:pPr>
        <w:rPr>
          <w:sz w:val="28"/>
          <w:szCs w:val="28"/>
        </w:rPr>
      </w:pPr>
    </w:p>
    <w:p w:rsidR="00E23FF6" w:rsidRDefault="00E23FF6" w:rsidP="00E23FF6">
      <w:pPr>
        <w:rPr>
          <w:sz w:val="28"/>
          <w:szCs w:val="28"/>
        </w:rPr>
      </w:pPr>
    </w:p>
    <w:p w:rsidR="00E23FF6" w:rsidRDefault="00E23FF6" w:rsidP="00E23FF6">
      <w:pPr>
        <w:rPr>
          <w:sz w:val="28"/>
          <w:szCs w:val="28"/>
        </w:rPr>
      </w:pPr>
    </w:p>
    <w:p w:rsidR="00E23FF6" w:rsidRDefault="00E23FF6" w:rsidP="00E23FF6">
      <w:pPr>
        <w:rPr>
          <w:sz w:val="28"/>
          <w:szCs w:val="28"/>
        </w:rPr>
      </w:pPr>
    </w:p>
    <w:p w:rsidR="00E23FF6" w:rsidRDefault="00E23FF6" w:rsidP="00E23FF6">
      <w:pPr>
        <w:rPr>
          <w:sz w:val="28"/>
          <w:szCs w:val="28"/>
        </w:rPr>
      </w:pPr>
    </w:p>
    <w:p w:rsidR="00E23FF6" w:rsidRDefault="00E23FF6" w:rsidP="00E23FF6">
      <w:pPr>
        <w:ind w:firstLine="709"/>
        <w:jc w:val="right"/>
        <w:rPr>
          <w:sz w:val="28"/>
          <w:szCs w:val="28"/>
        </w:rPr>
      </w:pPr>
    </w:p>
    <w:p w:rsidR="00E23FF6" w:rsidRDefault="00E23FF6" w:rsidP="00E23FF6">
      <w:pPr>
        <w:ind w:firstLine="709"/>
        <w:jc w:val="right"/>
        <w:rPr>
          <w:sz w:val="28"/>
          <w:szCs w:val="28"/>
        </w:rPr>
      </w:pPr>
    </w:p>
    <w:tbl>
      <w:tblPr>
        <w:tblW w:w="0" w:type="auto"/>
        <w:tblInd w:w="6062" w:type="dxa"/>
        <w:tblLook w:val="04A0" w:firstRow="1" w:lastRow="0" w:firstColumn="1" w:lastColumn="0" w:noHBand="0" w:noVBand="1"/>
      </w:tblPr>
      <w:tblGrid>
        <w:gridCol w:w="3293"/>
      </w:tblGrid>
      <w:tr w:rsidR="00E23FF6" w:rsidTr="0042675A">
        <w:tc>
          <w:tcPr>
            <w:tcW w:w="3509" w:type="dxa"/>
            <w:shd w:val="clear" w:color="auto" w:fill="auto"/>
            <w:hideMark/>
          </w:tcPr>
          <w:p w:rsidR="00E23FF6" w:rsidRPr="007E1D3B" w:rsidRDefault="00E23FF6" w:rsidP="0042675A">
            <w:pPr>
              <w:jc w:val="right"/>
              <w:rPr>
                <w:sz w:val="24"/>
                <w:szCs w:val="24"/>
              </w:rPr>
            </w:pPr>
            <w:r w:rsidRPr="007E1D3B">
              <w:rPr>
                <w:sz w:val="24"/>
                <w:szCs w:val="24"/>
              </w:rPr>
              <w:t xml:space="preserve">Приложение </w:t>
            </w:r>
            <w:r>
              <w:rPr>
                <w:sz w:val="24"/>
                <w:szCs w:val="24"/>
              </w:rPr>
              <w:t>1</w:t>
            </w:r>
          </w:p>
          <w:p w:rsidR="00E23FF6" w:rsidRPr="009D42B7" w:rsidRDefault="00E23FF6" w:rsidP="0042675A">
            <w:pPr>
              <w:jc w:val="right"/>
              <w:rPr>
                <w:sz w:val="28"/>
                <w:szCs w:val="28"/>
              </w:rPr>
            </w:pPr>
            <w:r w:rsidRPr="007E1D3B">
              <w:rPr>
                <w:sz w:val="24"/>
                <w:szCs w:val="24"/>
              </w:rPr>
              <w:t>к Положению о</w:t>
            </w:r>
            <w:r>
              <w:rPr>
                <w:sz w:val="24"/>
                <w:szCs w:val="24"/>
              </w:rPr>
              <w:t xml:space="preserve"> муниципальном</w:t>
            </w:r>
            <w:r w:rsidRPr="007E1D3B">
              <w:rPr>
                <w:sz w:val="24"/>
                <w:szCs w:val="24"/>
              </w:rPr>
              <w:t xml:space="preserve"> земельном контроле на территории </w:t>
            </w:r>
            <w:r>
              <w:rPr>
                <w:sz w:val="24"/>
                <w:szCs w:val="24"/>
              </w:rPr>
              <w:t>Гюрюльдеукского</w:t>
            </w:r>
            <w:r w:rsidRPr="007E1D3B">
              <w:rPr>
                <w:sz w:val="24"/>
                <w:szCs w:val="24"/>
              </w:rPr>
              <w:t xml:space="preserve"> сельского поселения</w:t>
            </w:r>
          </w:p>
        </w:tc>
      </w:tr>
    </w:tbl>
    <w:p w:rsidR="00E23FF6" w:rsidRDefault="00E23FF6" w:rsidP="00E23FF6">
      <w:pPr>
        <w:ind w:firstLine="709"/>
        <w:jc w:val="right"/>
        <w:rPr>
          <w:sz w:val="28"/>
          <w:szCs w:val="28"/>
        </w:rPr>
      </w:pPr>
    </w:p>
    <w:p w:rsidR="00E23FF6" w:rsidRPr="00FF7CC8" w:rsidRDefault="00E23FF6" w:rsidP="00E23FF6">
      <w:pPr>
        <w:jc w:val="center"/>
        <w:rPr>
          <w:b/>
          <w:sz w:val="28"/>
          <w:szCs w:val="28"/>
        </w:rPr>
      </w:pPr>
      <w:r w:rsidRPr="00FF7CC8">
        <w:rPr>
          <w:b/>
          <w:sz w:val="28"/>
          <w:szCs w:val="28"/>
        </w:rPr>
        <w:t>Критерии отнесения объектов муниципального земельного контроля к определенной категории риска причинения вреда (ущерба)</w:t>
      </w:r>
    </w:p>
    <w:p w:rsidR="00E23FF6" w:rsidRDefault="00E23FF6" w:rsidP="00E23FF6">
      <w:pPr>
        <w:ind w:firstLine="709"/>
        <w:jc w:val="right"/>
        <w:rPr>
          <w:sz w:val="28"/>
          <w:szCs w:val="28"/>
        </w:rPr>
      </w:pPr>
    </w:p>
    <w:p w:rsidR="00E23FF6" w:rsidRPr="008E03F8" w:rsidRDefault="00E23FF6" w:rsidP="00E23FF6">
      <w:pPr>
        <w:autoSpaceDE w:val="0"/>
        <w:autoSpaceDN w:val="0"/>
        <w:adjustRightInd w:val="0"/>
        <w:ind w:firstLine="709"/>
        <w:jc w:val="both"/>
        <w:rPr>
          <w:rFonts w:eastAsia="Calibri"/>
          <w:sz w:val="28"/>
          <w:szCs w:val="28"/>
          <w:lang w:eastAsia="en-US"/>
        </w:rPr>
      </w:pPr>
      <w:r>
        <w:rPr>
          <w:sz w:val="28"/>
          <w:szCs w:val="28"/>
        </w:rPr>
        <w:t>К категории среднего риска относятся:</w:t>
      </w:r>
    </w:p>
    <w:p w:rsidR="00E23FF6" w:rsidRDefault="00E23FF6" w:rsidP="00E23FF6">
      <w:pPr>
        <w:autoSpaceDE w:val="0"/>
        <w:autoSpaceDN w:val="0"/>
        <w:adjustRightInd w:val="0"/>
        <w:ind w:firstLine="709"/>
        <w:jc w:val="both"/>
        <w:rPr>
          <w:iCs/>
          <w:sz w:val="28"/>
          <w:szCs w:val="28"/>
        </w:rPr>
      </w:pPr>
      <w:r>
        <w:rPr>
          <w:iCs/>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23FF6" w:rsidRDefault="00E23FF6" w:rsidP="00E23FF6">
      <w:pPr>
        <w:autoSpaceDE w:val="0"/>
        <w:autoSpaceDN w:val="0"/>
        <w:adjustRightInd w:val="0"/>
        <w:ind w:firstLine="709"/>
        <w:jc w:val="both"/>
        <w:rPr>
          <w:iCs/>
          <w:sz w:val="28"/>
          <w:szCs w:val="28"/>
        </w:rPr>
      </w:pPr>
      <w:r>
        <w:rPr>
          <w:iCs/>
          <w:sz w:val="28"/>
          <w:szCs w:val="28"/>
        </w:rPr>
        <w:t>- земельные участки, расположенные в границах или примыкающие к границе береговой полосы водных объектов общего пользования;</w:t>
      </w:r>
    </w:p>
    <w:p w:rsidR="00E23FF6" w:rsidRDefault="00E23FF6" w:rsidP="00E23FF6">
      <w:pPr>
        <w:autoSpaceDE w:val="0"/>
        <w:autoSpaceDN w:val="0"/>
        <w:adjustRightInd w:val="0"/>
        <w:ind w:firstLine="709"/>
        <w:jc w:val="both"/>
        <w:rPr>
          <w:iCs/>
          <w:sz w:val="28"/>
          <w:szCs w:val="28"/>
        </w:rPr>
      </w:pPr>
      <w:r>
        <w:rPr>
          <w:iCs/>
          <w:sz w:val="28"/>
          <w:szCs w:val="28"/>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E23FF6" w:rsidRDefault="00E23FF6" w:rsidP="00E23FF6">
      <w:pPr>
        <w:autoSpaceDE w:val="0"/>
        <w:autoSpaceDN w:val="0"/>
        <w:adjustRightInd w:val="0"/>
        <w:ind w:firstLine="709"/>
        <w:jc w:val="both"/>
        <w:rPr>
          <w:iCs/>
          <w:sz w:val="28"/>
          <w:szCs w:val="28"/>
        </w:rPr>
      </w:pPr>
      <w:r>
        <w:rPr>
          <w:iCs/>
          <w:sz w:val="28"/>
          <w:szCs w:val="28"/>
        </w:rPr>
        <w:t>- мелиорируемые и мелиорированные земельные участки;</w:t>
      </w:r>
    </w:p>
    <w:p w:rsidR="00E23FF6" w:rsidRDefault="00E23FF6" w:rsidP="00E23FF6">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Pr>
          <w:iCs/>
          <w:sz w:val="28"/>
          <w:szCs w:val="28"/>
        </w:rPr>
        <w:t>птицемест</w:t>
      </w:r>
      <w:proofErr w:type="spellEnd"/>
      <w:r>
        <w:rPr>
          <w:iCs/>
          <w:sz w:val="28"/>
          <w:szCs w:val="28"/>
        </w:rPr>
        <w:t xml:space="preserve"> и более);</w:t>
      </w:r>
    </w:p>
    <w:p w:rsidR="00E23FF6" w:rsidRDefault="00E23FF6" w:rsidP="00E23FF6">
      <w:pPr>
        <w:autoSpaceDE w:val="0"/>
        <w:autoSpaceDN w:val="0"/>
        <w:adjustRightInd w:val="0"/>
        <w:ind w:firstLine="709"/>
        <w:jc w:val="both"/>
        <w:rPr>
          <w:sz w:val="28"/>
          <w:szCs w:val="28"/>
        </w:rPr>
      </w:pPr>
      <w:r>
        <w:rPr>
          <w:sz w:val="28"/>
          <w:szCs w:val="28"/>
        </w:rPr>
        <w:t>К категории умеренного риска относятся:</w:t>
      </w:r>
    </w:p>
    <w:p w:rsidR="00E23FF6" w:rsidRDefault="00E23FF6" w:rsidP="00E23FF6">
      <w:pPr>
        <w:autoSpaceDE w:val="0"/>
        <w:autoSpaceDN w:val="0"/>
        <w:adjustRightInd w:val="0"/>
        <w:ind w:firstLine="709"/>
        <w:jc w:val="both"/>
        <w:rPr>
          <w:iCs/>
          <w:sz w:val="28"/>
          <w:szCs w:val="28"/>
        </w:rPr>
      </w:pPr>
      <w:r>
        <w:rPr>
          <w:iCs/>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E23FF6" w:rsidRDefault="00E23FF6" w:rsidP="00E23FF6">
      <w:pPr>
        <w:autoSpaceDE w:val="0"/>
        <w:autoSpaceDN w:val="0"/>
        <w:adjustRightInd w:val="0"/>
        <w:ind w:firstLine="709"/>
        <w:jc w:val="both"/>
        <w:rPr>
          <w:iCs/>
          <w:sz w:val="28"/>
          <w:szCs w:val="28"/>
        </w:rPr>
      </w:pPr>
      <w:r>
        <w:rPr>
          <w:iCs/>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23FF6" w:rsidRDefault="00E23FF6" w:rsidP="00E23FF6">
      <w:pPr>
        <w:autoSpaceDE w:val="0"/>
        <w:autoSpaceDN w:val="0"/>
        <w:adjustRightInd w:val="0"/>
        <w:ind w:firstLine="709"/>
        <w:jc w:val="both"/>
        <w:rPr>
          <w:iCs/>
          <w:sz w:val="28"/>
          <w:szCs w:val="28"/>
        </w:rPr>
      </w:pPr>
      <w:r>
        <w:rPr>
          <w:iCs/>
          <w:sz w:val="28"/>
          <w:szCs w:val="28"/>
        </w:rPr>
        <w:t>- земельные участки, в границах которых расположены магистральные трубопроводы;</w:t>
      </w:r>
    </w:p>
    <w:p w:rsidR="00E23FF6" w:rsidRDefault="00E23FF6" w:rsidP="00E23FF6">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Pr>
          <w:iCs/>
          <w:sz w:val="28"/>
          <w:szCs w:val="28"/>
        </w:rPr>
        <w:t>птицемест</w:t>
      </w:r>
      <w:proofErr w:type="spellEnd"/>
      <w:r>
        <w:rPr>
          <w:iCs/>
          <w:sz w:val="28"/>
          <w:szCs w:val="28"/>
        </w:rPr>
        <w:t>);</w:t>
      </w:r>
    </w:p>
    <w:p w:rsidR="00E23FF6" w:rsidRDefault="00E23FF6" w:rsidP="00E23FF6">
      <w:pPr>
        <w:autoSpaceDE w:val="0"/>
        <w:autoSpaceDN w:val="0"/>
        <w:adjustRightInd w:val="0"/>
        <w:ind w:firstLine="709"/>
        <w:jc w:val="both"/>
        <w:rPr>
          <w:iCs/>
          <w:sz w:val="28"/>
          <w:szCs w:val="28"/>
        </w:rPr>
      </w:pPr>
      <w:r>
        <w:rPr>
          <w:iCs/>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E23FF6" w:rsidRDefault="00E23FF6" w:rsidP="00E23FF6">
      <w:pPr>
        <w:autoSpaceDE w:val="0"/>
        <w:autoSpaceDN w:val="0"/>
        <w:adjustRightInd w:val="0"/>
        <w:ind w:firstLine="709"/>
        <w:jc w:val="both"/>
        <w:rPr>
          <w:sz w:val="28"/>
          <w:szCs w:val="28"/>
        </w:rPr>
      </w:pPr>
      <w:r>
        <w:rPr>
          <w:sz w:val="28"/>
          <w:szCs w:val="28"/>
        </w:rPr>
        <w:t>- земельные участки, занятые объектами торговли.</w:t>
      </w:r>
    </w:p>
    <w:p w:rsidR="00E23FF6" w:rsidRDefault="00E23FF6" w:rsidP="00E23FF6">
      <w:pPr>
        <w:autoSpaceDE w:val="0"/>
        <w:autoSpaceDN w:val="0"/>
        <w:adjustRightInd w:val="0"/>
        <w:ind w:firstLine="709"/>
        <w:jc w:val="both"/>
        <w:rPr>
          <w:iCs/>
          <w:sz w:val="28"/>
          <w:szCs w:val="28"/>
        </w:rPr>
      </w:pPr>
      <w:r>
        <w:rPr>
          <w:iCs/>
          <w:sz w:val="28"/>
          <w:szCs w:val="28"/>
        </w:rPr>
        <w:t>К категории низкого риска относятся все иные земельные участки, не отнесенные к категориям среднего или умеренного риска.</w:t>
      </w:r>
    </w:p>
    <w:p w:rsidR="00E23FF6" w:rsidRDefault="00E23FF6" w:rsidP="00E23FF6">
      <w:pPr>
        <w:autoSpaceDE w:val="0"/>
        <w:autoSpaceDN w:val="0"/>
        <w:adjustRightInd w:val="0"/>
        <w:ind w:firstLine="709"/>
        <w:jc w:val="both"/>
        <w:rPr>
          <w:sz w:val="28"/>
          <w:szCs w:val="28"/>
        </w:rPr>
      </w:pPr>
      <w:r>
        <w:rPr>
          <w:sz w:val="28"/>
          <w:szCs w:val="28"/>
        </w:rPr>
        <w:t xml:space="preserve">При наличии вступивших в законную силу в течение последних 3 (трех) лет 2 (двух) и более постановлений (решений) по делу об административном </w:t>
      </w:r>
      <w:r>
        <w:rPr>
          <w:sz w:val="28"/>
          <w:szCs w:val="28"/>
        </w:rPr>
        <w:lastRenderedPageBreak/>
        <w:t xml:space="preserve">правонарушении с назначением административного наказания </w:t>
      </w:r>
      <w:proofErr w:type="gramStart"/>
      <w:r>
        <w:rPr>
          <w:sz w:val="28"/>
          <w:szCs w:val="28"/>
        </w:rPr>
        <w:t>по основаниям</w:t>
      </w:r>
      <w:proofErr w:type="gramEnd"/>
      <w:r>
        <w:rPr>
          <w:sz w:val="28"/>
          <w:szCs w:val="28"/>
        </w:rPr>
        <w:t xml:space="preserve"> </w:t>
      </w:r>
      <w:bookmarkStart w:id="1" w:name="_GoBack"/>
      <w:bookmarkEnd w:id="1"/>
      <w:r>
        <w:rPr>
          <w:sz w:val="28"/>
          <w:szCs w:val="28"/>
        </w:rPr>
        <w:t>предусмотренным статьями 7.1, 8.8, 19.4.1, 19.5, 19.6 Кодекса Российской Федерации об административных правонарушениях, категория риска повышается.</w:t>
      </w:r>
    </w:p>
    <w:p w:rsidR="00E23FF6" w:rsidRDefault="00E23FF6" w:rsidP="00E23FF6">
      <w:pPr>
        <w:ind w:firstLine="709"/>
        <w:jc w:val="right"/>
        <w:rPr>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rPr>
          <w:i/>
          <w:sz w:val="28"/>
          <w:szCs w:val="28"/>
        </w:rPr>
      </w:pPr>
    </w:p>
    <w:tbl>
      <w:tblPr>
        <w:tblW w:w="0" w:type="auto"/>
        <w:tblInd w:w="6062" w:type="dxa"/>
        <w:tblLook w:val="04A0" w:firstRow="1" w:lastRow="0" w:firstColumn="1" w:lastColumn="0" w:noHBand="0" w:noVBand="1"/>
      </w:tblPr>
      <w:tblGrid>
        <w:gridCol w:w="3293"/>
      </w:tblGrid>
      <w:tr w:rsidR="00E23FF6" w:rsidTr="0042675A">
        <w:tc>
          <w:tcPr>
            <w:tcW w:w="3792" w:type="dxa"/>
            <w:shd w:val="clear" w:color="auto" w:fill="auto"/>
            <w:hideMark/>
          </w:tcPr>
          <w:p w:rsidR="00E23FF6" w:rsidRPr="007E1D3B" w:rsidRDefault="00E23FF6" w:rsidP="0042675A">
            <w:pPr>
              <w:jc w:val="right"/>
              <w:rPr>
                <w:sz w:val="24"/>
                <w:szCs w:val="24"/>
              </w:rPr>
            </w:pPr>
            <w:r w:rsidRPr="007E1D3B">
              <w:rPr>
                <w:sz w:val="24"/>
                <w:szCs w:val="24"/>
              </w:rPr>
              <w:lastRenderedPageBreak/>
              <w:t>Приложение 2</w:t>
            </w:r>
          </w:p>
          <w:p w:rsidR="00E23FF6" w:rsidRPr="009D42B7" w:rsidRDefault="00E23FF6" w:rsidP="0042675A">
            <w:pPr>
              <w:jc w:val="right"/>
            </w:pPr>
            <w:r w:rsidRPr="007E1D3B">
              <w:rPr>
                <w:sz w:val="24"/>
                <w:szCs w:val="24"/>
              </w:rPr>
              <w:t>к Положению о</w:t>
            </w:r>
            <w:r>
              <w:rPr>
                <w:sz w:val="24"/>
                <w:szCs w:val="24"/>
              </w:rPr>
              <w:t xml:space="preserve"> муниципальном</w:t>
            </w:r>
            <w:r w:rsidRPr="007E1D3B">
              <w:rPr>
                <w:sz w:val="24"/>
                <w:szCs w:val="24"/>
              </w:rPr>
              <w:t xml:space="preserve"> земельном контроле на территории </w:t>
            </w:r>
            <w:r>
              <w:rPr>
                <w:sz w:val="24"/>
                <w:szCs w:val="24"/>
              </w:rPr>
              <w:t>Гюрюльдеукского</w:t>
            </w:r>
            <w:r w:rsidRPr="007E1D3B">
              <w:rPr>
                <w:sz w:val="24"/>
                <w:szCs w:val="24"/>
              </w:rPr>
              <w:t xml:space="preserve"> сельского поселения</w:t>
            </w:r>
          </w:p>
        </w:tc>
      </w:tr>
    </w:tbl>
    <w:p w:rsidR="00E23FF6" w:rsidRDefault="00E23FF6" w:rsidP="00E23FF6">
      <w:pPr>
        <w:ind w:firstLine="709"/>
        <w:jc w:val="right"/>
        <w:rPr>
          <w:sz w:val="28"/>
          <w:szCs w:val="28"/>
        </w:rPr>
      </w:pPr>
    </w:p>
    <w:p w:rsidR="00E23FF6" w:rsidRPr="00FF7CC8" w:rsidRDefault="00E23FF6" w:rsidP="00E23FF6">
      <w:pPr>
        <w:autoSpaceDE w:val="0"/>
        <w:autoSpaceDN w:val="0"/>
        <w:adjustRightInd w:val="0"/>
        <w:ind w:firstLine="709"/>
        <w:jc w:val="center"/>
        <w:rPr>
          <w:rFonts w:eastAsia="Calibri"/>
          <w:b/>
          <w:sz w:val="28"/>
          <w:szCs w:val="28"/>
          <w:lang w:eastAsia="en-US"/>
        </w:rPr>
      </w:pPr>
      <w:r w:rsidRPr="00FF7CC8">
        <w:rPr>
          <w:b/>
          <w:sz w:val="28"/>
          <w:szCs w:val="28"/>
        </w:rPr>
        <w:t>Перечень индикаторов риска</w:t>
      </w:r>
    </w:p>
    <w:p w:rsidR="00E23FF6" w:rsidRDefault="00E23FF6" w:rsidP="00E23FF6">
      <w:pPr>
        <w:pStyle w:val="a6"/>
        <w:autoSpaceDE w:val="0"/>
        <w:autoSpaceDN w:val="0"/>
        <w:adjustRightInd w:val="0"/>
        <w:spacing w:after="0" w:line="240" w:lineRule="auto"/>
        <w:ind w:left="0" w:firstLine="709"/>
        <w:jc w:val="both"/>
        <w:rPr>
          <w:rFonts w:ascii="Times New Roman" w:hAnsi="Times New Roman"/>
          <w:i/>
          <w:sz w:val="28"/>
          <w:szCs w:val="28"/>
        </w:rPr>
      </w:pPr>
    </w:p>
    <w:p w:rsidR="00E23FF6" w:rsidRDefault="00E23FF6" w:rsidP="00E23FF6">
      <w:pPr>
        <w:autoSpaceDE w:val="0"/>
        <w:autoSpaceDN w:val="0"/>
        <w:adjustRightInd w:val="0"/>
        <w:ind w:firstLine="709"/>
        <w:jc w:val="both"/>
        <w:rPr>
          <w:sz w:val="28"/>
          <w:szCs w:val="28"/>
        </w:rPr>
      </w:pPr>
      <w:r>
        <w:rPr>
          <w:sz w:val="28"/>
          <w:szCs w:val="28"/>
        </w:rPr>
        <w:t>1) несоответствие площади (конфигурации) земельного участка, используемого 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(конфигурации) земельного участка, сведения о которой содержатся в Едином государственном реестре недвижимости;</w:t>
      </w:r>
    </w:p>
    <w:p w:rsidR="00E23FF6" w:rsidRDefault="00E23FF6" w:rsidP="00E23FF6">
      <w:pPr>
        <w:autoSpaceDE w:val="0"/>
        <w:autoSpaceDN w:val="0"/>
        <w:adjustRightInd w:val="0"/>
        <w:ind w:firstLine="709"/>
        <w:jc w:val="both"/>
        <w:rPr>
          <w:sz w:val="28"/>
          <w:szCs w:val="28"/>
        </w:rPr>
      </w:pPr>
      <w:r>
        <w:rPr>
          <w:sz w:val="28"/>
          <w:szCs w:val="28"/>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 содержащегося в Едином государственном реестре недвижимости; </w:t>
      </w:r>
    </w:p>
    <w:p w:rsidR="00E23FF6" w:rsidRDefault="00E23FF6" w:rsidP="00E23FF6">
      <w:pPr>
        <w:autoSpaceDE w:val="0"/>
        <w:autoSpaceDN w:val="0"/>
        <w:adjustRightInd w:val="0"/>
        <w:ind w:firstLine="709"/>
        <w:jc w:val="both"/>
        <w:rPr>
          <w:sz w:val="28"/>
          <w:szCs w:val="28"/>
        </w:rPr>
      </w:pPr>
      <w:r>
        <w:rPr>
          <w:sz w:val="28"/>
          <w:szCs w:val="28"/>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виду разрешенного использования земельного участка, сведения о которых содержатся в Едином государственном реестре недвижимости;</w:t>
      </w:r>
    </w:p>
    <w:p w:rsidR="00E23FF6" w:rsidRDefault="00E23FF6" w:rsidP="00E23FF6">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E23FF6" w:rsidRDefault="00E23FF6" w:rsidP="00E23FF6">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участка контролируемым лицом</w:t>
      </w:r>
      <w:r>
        <w:rPr>
          <w:rFonts w:ascii="Times New Roman" w:hAnsi="Times New Roman"/>
          <w:iCs/>
          <w:sz w:val="28"/>
          <w:szCs w:val="28"/>
        </w:rPr>
        <w:t>, не имеющим предусмотренных законодательством Российской Федерации прав на указанный земельный участок</w:t>
      </w:r>
      <w:r>
        <w:rPr>
          <w:rFonts w:ascii="Times New Roman" w:hAnsi="Times New Roman"/>
          <w:sz w:val="28"/>
          <w:szCs w:val="28"/>
        </w:rPr>
        <w:t>;</w:t>
      </w:r>
    </w:p>
    <w:p w:rsidR="00E23FF6" w:rsidRDefault="00E23FF6" w:rsidP="00E23FF6">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E23FF6" w:rsidRDefault="00E23FF6" w:rsidP="00E23FF6">
      <w:pPr>
        <w:autoSpaceDE w:val="0"/>
        <w:autoSpaceDN w:val="0"/>
        <w:adjustRightInd w:val="0"/>
        <w:ind w:firstLine="709"/>
        <w:jc w:val="both"/>
        <w:rPr>
          <w:sz w:val="28"/>
          <w:szCs w:val="28"/>
        </w:rPr>
      </w:pPr>
      <w:r>
        <w:rPr>
          <w:sz w:val="28"/>
          <w:szCs w:val="28"/>
        </w:rPr>
        <w:lastRenderedPageBreak/>
        <w:t>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E23FF6" w:rsidRDefault="00E23FF6" w:rsidP="00E23FF6">
      <w:pPr>
        <w:autoSpaceDE w:val="0"/>
        <w:autoSpaceDN w:val="0"/>
        <w:adjustRightInd w:val="0"/>
        <w:ind w:firstLine="709"/>
        <w:jc w:val="both"/>
        <w:rPr>
          <w:sz w:val="28"/>
          <w:szCs w:val="28"/>
        </w:rPr>
      </w:pPr>
      <w:r>
        <w:rPr>
          <w:sz w:val="28"/>
          <w:szCs w:val="28"/>
        </w:rPr>
        <w:t>8) наличие на земельном участке специализированной техники, используемой для снятия и (или) перемещения плодородного слоя почвы;</w:t>
      </w:r>
    </w:p>
    <w:p w:rsidR="00E23FF6" w:rsidRDefault="00E23FF6" w:rsidP="00E23FF6">
      <w:pPr>
        <w:autoSpaceDE w:val="0"/>
        <w:autoSpaceDN w:val="0"/>
        <w:adjustRightInd w:val="0"/>
        <w:ind w:firstLine="709"/>
        <w:jc w:val="both"/>
        <w:rPr>
          <w:sz w:val="28"/>
          <w:szCs w:val="28"/>
        </w:rPr>
      </w:pPr>
      <w:r>
        <w:rPr>
          <w:sz w:val="28"/>
          <w:szCs w:val="28"/>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E23FF6" w:rsidRDefault="00E23FF6" w:rsidP="00E23FF6">
      <w:pPr>
        <w:ind w:firstLine="709"/>
        <w:jc w:val="right"/>
        <w:rPr>
          <w:sz w:val="28"/>
          <w:szCs w:val="28"/>
        </w:rPr>
      </w:pPr>
    </w:p>
    <w:p w:rsidR="00E23FF6" w:rsidRDefault="00E23FF6" w:rsidP="00E23FF6">
      <w:pPr>
        <w:ind w:firstLine="709"/>
        <w:jc w:val="right"/>
        <w:rPr>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ind w:firstLine="709"/>
        <w:jc w:val="right"/>
        <w:rPr>
          <w:i/>
          <w:sz w:val="28"/>
          <w:szCs w:val="28"/>
        </w:rPr>
      </w:pPr>
    </w:p>
    <w:p w:rsidR="00E23FF6" w:rsidRDefault="00E23FF6" w:rsidP="00E23FF6">
      <w:pPr>
        <w:rPr>
          <w:i/>
          <w:sz w:val="28"/>
          <w:szCs w:val="28"/>
        </w:rPr>
      </w:pPr>
    </w:p>
    <w:p w:rsidR="00E23FF6" w:rsidRDefault="00E23FF6" w:rsidP="00E23FF6">
      <w:pPr>
        <w:ind w:firstLine="709"/>
        <w:jc w:val="right"/>
        <w:rPr>
          <w:i/>
          <w:sz w:val="28"/>
          <w:szCs w:val="28"/>
        </w:rPr>
      </w:pPr>
    </w:p>
    <w:tbl>
      <w:tblPr>
        <w:tblW w:w="0" w:type="auto"/>
        <w:tblInd w:w="6062" w:type="dxa"/>
        <w:tblLook w:val="04A0" w:firstRow="1" w:lastRow="0" w:firstColumn="1" w:lastColumn="0" w:noHBand="0" w:noVBand="1"/>
      </w:tblPr>
      <w:tblGrid>
        <w:gridCol w:w="3293"/>
      </w:tblGrid>
      <w:tr w:rsidR="00E23FF6" w:rsidTr="0042675A">
        <w:tc>
          <w:tcPr>
            <w:tcW w:w="3792" w:type="dxa"/>
            <w:shd w:val="clear" w:color="auto" w:fill="auto"/>
            <w:hideMark/>
          </w:tcPr>
          <w:p w:rsidR="00E23FF6" w:rsidRPr="007E1D3B" w:rsidRDefault="00E23FF6" w:rsidP="0042675A">
            <w:pPr>
              <w:jc w:val="right"/>
              <w:rPr>
                <w:sz w:val="24"/>
                <w:szCs w:val="24"/>
              </w:rPr>
            </w:pPr>
            <w:r w:rsidRPr="007E1D3B">
              <w:rPr>
                <w:sz w:val="24"/>
                <w:szCs w:val="24"/>
              </w:rPr>
              <w:lastRenderedPageBreak/>
              <w:t xml:space="preserve">Приложение </w:t>
            </w:r>
            <w:r>
              <w:rPr>
                <w:sz w:val="24"/>
                <w:szCs w:val="24"/>
              </w:rPr>
              <w:t>3</w:t>
            </w:r>
          </w:p>
          <w:p w:rsidR="00E23FF6" w:rsidRPr="009D42B7" w:rsidRDefault="00E23FF6" w:rsidP="0042675A">
            <w:pPr>
              <w:jc w:val="right"/>
              <w:rPr>
                <w:sz w:val="28"/>
                <w:szCs w:val="28"/>
              </w:rPr>
            </w:pPr>
            <w:r w:rsidRPr="007E1D3B">
              <w:rPr>
                <w:sz w:val="24"/>
                <w:szCs w:val="24"/>
              </w:rPr>
              <w:t>к Положению о</w:t>
            </w:r>
            <w:r>
              <w:rPr>
                <w:sz w:val="24"/>
                <w:szCs w:val="24"/>
              </w:rPr>
              <w:t xml:space="preserve"> муниципальном</w:t>
            </w:r>
            <w:r w:rsidRPr="007E1D3B">
              <w:rPr>
                <w:sz w:val="24"/>
                <w:szCs w:val="24"/>
              </w:rPr>
              <w:t xml:space="preserve"> земельном контроле на территории </w:t>
            </w:r>
            <w:r>
              <w:rPr>
                <w:sz w:val="24"/>
                <w:szCs w:val="24"/>
              </w:rPr>
              <w:t>Гюрюльдеукского</w:t>
            </w:r>
            <w:r w:rsidRPr="007E1D3B">
              <w:rPr>
                <w:sz w:val="24"/>
                <w:szCs w:val="24"/>
              </w:rPr>
              <w:t xml:space="preserve"> сельского поселения</w:t>
            </w:r>
          </w:p>
        </w:tc>
      </w:tr>
    </w:tbl>
    <w:p w:rsidR="00E23FF6" w:rsidRDefault="00E23FF6" w:rsidP="00E23FF6">
      <w:pPr>
        <w:ind w:firstLine="709"/>
        <w:jc w:val="right"/>
        <w:rPr>
          <w:sz w:val="28"/>
          <w:szCs w:val="28"/>
        </w:rPr>
      </w:pPr>
    </w:p>
    <w:p w:rsidR="00E23FF6" w:rsidRDefault="00E23FF6" w:rsidP="00E23FF6">
      <w:pPr>
        <w:ind w:firstLine="709"/>
        <w:jc w:val="both"/>
        <w:rPr>
          <w:sz w:val="28"/>
          <w:szCs w:val="28"/>
        </w:rPr>
      </w:pPr>
    </w:p>
    <w:p w:rsidR="00E23FF6" w:rsidRPr="008E03F8" w:rsidRDefault="00E23FF6" w:rsidP="00E23FF6">
      <w:pPr>
        <w:ind w:firstLine="709"/>
        <w:jc w:val="center"/>
        <w:rPr>
          <w:rFonts w:eastAsia="Calibri"/>
          <w:sz w:val="28"/>
          <w:szCs w:val="28"/>
          <w:lang w:eastAsia="en-US"/>
        </w:rPr>
      </w:pPr>
      <w:r>
        <w:rPr>
          <w:sz w:val="28"/>
          <w:szCs w:val="28"/>
        </w:rPr>
        <w:t>Индикативные показатели</w:t>
      </w:r>
      <w:r>
        <w:rPr>
          <w:i/>
          <w:sz w:val="28"/>
          <w:szCs w:val="28"/>
        </w:rPr>
        <w:t xml:space="preserve">, </w:t>
      </w:r>
      <w:r>
        <w:rPr>
          <w:sz w:val="28"/>
          <w:szCs w:val="28"/>
        </w:rPr>
        <w:t>для оценки эффективности контрольной деятельности</w:t>
      </w:r>
    </w:p>
    <w:p w:rsidR="00E23FF6" w:rsidRDefault="00E23FF6" w:rsidP="00E23FF6">
      <w:pPr>
        <w:ind w:firstLine="709"/>
        <w:jc w:val="center"/>
        <w:rPr>
          <w:i/>
          <w:sz w:val="28"/>
          <w:szCs w:val="28"/>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7064"/>
      </w:tblGrid>
      <w:tr w:rsidR="00E23FF6" w:rsidTr="0042675A">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tcPr>
          <w:p w:rsidR="00E23FF6" w:rsidRPr="006019E8"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w:t>
            </w:r>
            <w:r w:rsidRPr="006019E8">
              <w:rPr>
                <w:rFonts w:ascii="Times New Roman" w:hAnsi="Times New Roman" w:cs="Times New Roman"/>
                <w:sz w:val="24"/>
                <w:szCs w:val="24"/>
                <w:lang w:eastAsia="en-US"/>
              </w:rPr>
              <w:t xml:space="preserve">субъектов, в отношении которых были проведены контрольные мероприятия. </w:t>
            </w:r>
          </w:p>
          <w:p w:rsidR="00E23FF6" w:rsidRPr="006019E8" w:rsidRDefault="00E23FF6" w:rsidP="0042675A">
            <w:pPr>
              <w:pStyle w:val="ConsPlusNormal"/>
              <w:spacing w:line="276" w:lineRule="auto"/>
              <w:jc w:val="both"/>
              <w:rPr>
                <w:rFonts w:ascii="Times New Roman" w:hAnsi="Times New Roman" w:cs="Times New Roman"/>
                <w:i/>
                <w:sz w:val="24"/>
                <w:szCs w:val="24"/>
                <w:lang w:eastAsia="en-US"/>
              </w:rPr>
            </w:pPr>
            <w:r w:rsidRPr="006019E8">
              <w:rPr>
                <w:rFonts w:ascii="Times New Roman" w:hAnsi="Times New Roman" w:cs="Times New Roman"/>
                <w:i/>
                <w:sz w:val="24"/>
                <w:szCs w:val="24"/>
                <w:lang w:eastAsia="en-US"/>
              </w:rPr>
              <w:t xml:space="preserve">(При расчете используются значения </w:t>
            </w:r>
            <w:proofErr w:type="gramStart"/>
            <w:r w:rsidRPr="006019E8">
              <w:rPr>
                <w:rFonts w:ascii="Times New Roman" w:hAnsi="Times New Roman" w:cs="Times New Roman"/>
                <w:i/>
                <w:sz w:val="24"/>
                <w:szCs w:val="24"/>
                <w:lang w:eastAsia="en-US"/>
              </w:rPr>
              <w:t>строк  17</w:t>
            </w:r>
            <w:proofErr w:type="gramEnd"/>
            <w:r w:rsidRPr="006019E8">
              <w:rPr>
                <w:rFonts w:ascii="Times New Roman" w:hAnsi="Times New Roman" w:cs="Times New Roman"/>
                <w:i/>
                <w:sz w:val="24"/>
                <w:szCs w:val="24"/>
                <w:lang w:eastAsia="en-US"/>
              </w:rPr>
              <w:t>,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E23FF6" w:rsidRDefault="00E23FF6" w:rsidP="0042675A">
            <w:pPr>
              <w:pStyle w:val="ConsPlusNormal"/>
              <w:spacing w:line="276" w:lineRule="auto"/>
              <w:jc w:val="both"/>
              <w:rPr>
                <w:rFonts w:ascii="Times New Roman" w:hAnsi="Times New Roman" w:cs="Times New Roman"/>
                <w:sz w:val="24"/>
                <w:szCs w:val="24"/>
                <w:lang w:eastAsia="en-US"/>
              </w:rPr>
            </w:pP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у которых были устранены нарушения,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(для  расчета используются значения строк 03, 23 «1-контроль»)</w:t>
            </w: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shd w:val="clear" w:color="auto" w:fill="FFFFFF"/>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rsidR="00E23FF6" w:rsidRDefault="00E23FF6" w:rsidP="0042675A">
            <w:pPr>
              <w:pStyle w:val="ConsPlusNormal"/>
              <w:spacing w:line="276" w:lineRule="auto"/>
              <w:jc w:val="both"/>
              <w:rPr>
                <w:rFonts w:ascii="Times New Roman" w:hAnsi="Times New Roman" w:cs="Times New Roman"/>
                <w:strike/>
                <w:color w:val="FF0000"/>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E23FF6" w:rsidRDefault="00E23FF6" w:rsidP="0042675A">
            <w:pPr>
              <w:pStyle w:val="ConsPlusNormal"/>
              <w:spacing w:line="276" w:lineRule="auto"/>
              <w:jc w:val="both"/>
              <w:rPr>
                <w:rFonts w:ascii="Times New Roman" w:hAnsi="Times New Roman" w:cs="Times New Roman"/>
                <w:sz w:val="24"/>
                <w:szCs w:val="24"/>
                <w:lang w:eastAsia="en-US"/>
              </w:rPr>
            </w:pPr>
          </w:p>
          <w:p w:rsidR="00E23FF6" w:rsidRDefault="00E23FF6" w:rsidP="0042675A">
            <w:pPr>
              <w:pStyle w:val="ConsPlusNormal"/>
              <w:spacing w:line="276" w:lineRule="auto"/>
              <w:jc w:val="both"/>
              <w:rPr>
                <w:rFonts w:ascii="Times New Roman" w:hAnsi="Times New Roman" w:cs="Times New Roman"/>
                <w:sz w:val="24"/>
                <w:szCs w:val="24"/>
                <w:lang w:eastAsia="en-US"/>
              </w:rPr>
            </w:pPr>
          </w:p>
          <w:p w:rsidR="00E23FF6" w:rsidRDefault="00E23FF6" w:rsidP="0042675A">
            <w:pPr>
              <w:pStyle w:val="ConsPlusNormal"/>
              <w:spacing w:line="276" w:lineRule="auto"/>
              <w:jc w:val="both"/>
              <w:rPr>
                <w:rFonts w:ascii="Times New Roman" w:hAnsi="Times New Roman" w:cs="Times New Roman"/>
                <w:color w:val="FF0000"/>
                <w:sz w:val="24"/>
                <w:szCs w:val="24"/>
                <w:lang w:eastAsia="en-US"/>
              </w:rPr>
            </w:pP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сотрудников, </w:t>
            </w:r>
            <w:r>
              <w:rPr>
                <w:rFonts w:ascii="Times New Roman" w:hAnsi="Times New Roman" w:cs="Times New Roman"/>
                <w:sz w:val="24"/>
                <w:szCs w:val="24"/>
                <w:lang w:eastAsia="en-US"/>
              </w:rPr>
              <w:lastRenderedPageBreak/>
              <w:t>прошедших в течение последних 3 лет программы повышения квалификации</w:t>
            </w:r>
          </w:p>
        </w:tc>
        <w:tc>
          <w:tcPr>
            <w:tcW w:w="7064"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показатель устанавливается из числа сотрудников, в должностные обязанности которых входят выполнение контрольных функций и </w:t>
            </w:r>
            <w:r>
              <w:rPr>
                <w:rFonts w:ascii="Times New Roman" w:hAnsi="Times New Roman" w:cs="Times New Roman"/>
                <w:sz w:val="24"/>
                <w:szCs w:val="24"/>
                <w:lang w:eastAsia="en-US"/>
              </w:rPr>
              <w:lastRenderedPageBreak/>
              <w:t xml:space="preserve">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E23FF6" w:rsidTr="0042675A">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Индикативные показатели, характеризующие параметры проведенных мероприятий</w:t>
            </w: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внеплановых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документарных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E23FF6" w:rsidRDefault="00E23FF6" w:rsidP="0042675A">
            <w:pPr>
              <w:pStyle w:val="ConsPlusNormal"/>
              <w:spacing w:line="27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(для расчета используются значения строк 01, 14 «1-контроль»)</w:t>
            </w: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проведённых дистанционно</w:t>
            </w:r>
          </w:p>
        </w:tc>
        <w:tc>
          <w:tcPr>
            <w:tcW w:w="7064" w:type="dxa"/>
            <w:tcBorders>
              <w:top w:val="single" w:sz="4" w:space="0" w:color="auto"/>
              <w:left w:val="single" w:sz="4" w:space="0" w:color="auto"/>
              <w:bottom w:val="single" w:sz="4" w:space="0" w:color="auto"/>
              <w:right w:val="single" w:sz="4" w:space="0" w:color="auto"/>
            </w:tcBorders>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E23FF6" w:rsidRDefault="00E23FF6" w:rsidP="0042675A">
            <w:pPr>
              <w:pStyle w:val="ConsPlusNormal"/>
              <w:spacing w:line="276" w:lineRule="auto"/>
              <w:jc w:val="both"/>
              <w:rPr>
                <w:rFonts w:ascii="Times New Roman" w:hAnsi="Times New Roman" w:cs="Times New Roman"/>
                <w:i/>
                <w:sz w:val="24"/>
                <w:szCs w:val="24"/>
                <w:lang w:eastAsia="en-US"/>
              </w:rPr>
            </w:pPr>
          </w:p>
          <w:p w:rsidR="00E23FF6" w:rsidRDefault="00E23FF6" w:rsidP="0042675A">
            <w:pPr>
              <w:autoSpaceDE w:val="0"/>
              <w:autoSpaceDN w:val="0"/>
              <w:adjustRightInd w:val="0"/>
              <w:jc w:val="both"/>
              <w:rPr>
                <w:i/>
                <w:sz w:val="24"/>
                <w:szCs w:val="24"/>
                <w:lang w:eastAsia="en-US"/>
              </w:rPr>
            </w:pPr>
            <w:r>
              <w:rPr>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на результаты которых поданы жалобы</w:t>
            </w:r>
          </w:p>
        </w:tc>
        <w:tc>
          <w:tcPr>
            <w:tcW w:w="7064"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проведенных контрольных (надзорных) мероприятий </w:t>
            </w:r>
          </w:p>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(строка 01 «1-контроль»)</w:t>
            </w: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результаты которых были признаны недействительными</w:t>
            </w:r>
          </w:p>
        </w:tc>
        <w:tc>
          <w:tcPr>
            <w:tcW w:w="7064"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(для  расчета используются значения строк 01, 45 «1-контроль»)</w:t>
            </w:r>
          </w:p>
        </w:tc>
      </w:tr>
      <w:tr w:rsidR="00E23FF6" w:rsidTr="0042675A">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E23FF6" w:rsidRDefault="00E23FF6" w:rsidP="0042675A">
            <w:pPr>
              <w:autoSpaceDE w:val="0"/>
              <w:autoSpaceDN w:val="0"/>
              <w:adjustRightInd w:val="0"/>
              <w:spacing w:after="200" w:line="276" w:lineRule="auto"/>
              <w:jc w:val="center"/>
              <w:rPr>
                <w:sz w:val="24"/>
                <w:szCs w:val="24"/>
                <w:lang w:eastAsia="en-US"/>
              </w:rPr>
            </w:pPr>
            <w:r>
              <w:rPr>
                <w:sz w:val="24"/>
                <w:szCs w:val="24"/>
              </w:rPr>
              <w:t>Индикативные показатели, характеризующие параметры производства по делам об административных правонарушениях</w:t>
            </w:r>
          </w:p>
        </w:tc>
      </w:tr>
      <w:tr w:rsidR="00E23FF6" w:rsidTr="0042675A">
        <w:trPr>
          <w:trHeight w:val="14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(надзорных) </w:t>
            </w:r>
            <w:r>
              <w:rPr>
                <w:rFonts w:ascii="Times New Roman" w:hAnsi="Times New Roman" w:cs="Times New Roman"/>
                <w:sz w:val="24"/>
                <w:szCs w:val="24"/>
                <w:lang w:eastAsia="en-US"/>
              </w:rPr>
              <w:lastRenderedPageBreak/>
              <w:t xml:space="preserve">мероприятий, по итогам которых по результатам выявленных правонарушений были возбуждены дела об административных правонарушениях </w:t>
            </w:r>
          </w:p>
        </w:tc>
        <w:tc>
          <w:tcPr>
            <w:tcW w:w="7064" w:type="dxa"/>
            <w:tcBorders>
              <w:top w:val="single" w:sz="4" w:space="0" w:color="auto"/>
              <w:left w:val="single" w:sz="4" w:space="0" w:color="auto"/>
              <w:bottom w:val="single" w:sz="4" w:space="0" w:color="auto"/>
              <w:right w:val="single" w:sz="4" w:space="0" w:color="auto"/>
            </w:tcBorders>
          </w:tcPr>
          <w:p w:rsidR="00E23FF6" w:rsidRDefault="00E23FF6" w:rsidP="0042675A">
            <w:pPr>
              <w:pStyle w:val="ConsPlusNormal"/>
              <w:spacing w:line="276" w:lineRule="auto"/>
              <w:ind w:firstLine="298"/>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lastRenderedPageBreak/>
              <w:t xml:space="preserve">Показатель устанавливается в процентах от общего числа контрольных (надзорных) мероприятий, по итогам которых были </w:t>
            </w:r>
            <w:r>
              <w:rPr>
                <w:rFonts w:ascii="Times New Roman" w:hAnsi="Times New Roman" w:cs="Times New Roman"/>
                <w:sz w:val="24"/>
                <w:szCs w:val="24"/>
                <w:lang w:eastAsia="en-US"/>
              </w:rPr>
              <w:lastRenderedPageBreak/>
              <w:t>выявлены правонарушения.</w:t>
            </w:r>
          </w:p>
          <w:p w:rsidR="00E23FF6" w:rsidRDefault="00E23FF6" w:rsidP="0042675A">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показателя используются значения строк 19, 24 «1-контроль»)</w:t>
            </w:r>
          </w:p>
          <w:p w:rsidR="00E23FF6" w:rsidRDefault="00E23FF6" w:rsidP="0042675A">
            <w:pPr>
              <w:pStyle w:val="ConsPlusNormal"/>
              <w:spacing w:line="276" w:lineRule="auto"/>
              <w:jc w:val="both"/>
              <w:rPr>
                <w:rFonts w:ascii="Times New Roman" w:hAnsi="Times New Roman" w:cs="Times New Roman"/>
                <w:color w:val="FF0000"/>
                <w:sz w:val="24"/>
                <w:szCs w:val="24"/>
                <w:lang w:eastAsia="en-US"/>
              </w:rPr>
            </w:pPr>
          </w:p>
        </w:tc>
      </w:tr>
      <w:tr w:rsidR="00E23FF6" w:rsidTr="0042675A">
        <w:trPr>
          <w:trHeight w:val="736"/>
        </w:trPr>
        <w:tc>
          <w:tcPr>
            <w:tcW w:w="9780" w:type="dxa"/>
            <w:gridSpan w:val="2"/>
            <w:tcBorders>
              <w:top w:val="single" w:sz="4" w:space="0" w:color="auto"/>
              <w:left w:val="single" w:sz="4" w:space="0" w:color="auto"/>
              <w:bottom w:val="single" w:sz="4" w:space="0" w:color="auto"/>
              <w:right w:val="single" w:sz="4" w:space="0" w:color="auto"/>
            </w:tcBorders>
            <w:hideMark/>
          </w:tcPr>
          <w:p w:rsidR="00E23FF6" w:rsidRDefault="00E23FF6" w:rsidP="0042675A">
            <w:pPr>
              <w:autoSpaceDE w:val="0"/>
              <w:autoSpaceDN w:val="0"/>
              <w:adjustRightInd w:val="0"/>
              <w:spacing w:after="200"/>
              <w:jc w:val="center"/>
              <w:rPr>
                <w:sz w:val="24"/>
                <w:szCs w:val="24"/>
                <w:lang w:eastAsia="en-US"/>
              </w:rPr>
            </w:pPr>
            <w:r>
              <w:rPr>
                <w:sz w:val="24"/>
                <w:szCs w:val="24"/>
              </w:rPr>
              <w:lastRenderedPageBreak/>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E23FF6" w:rsidTr="0042675A">
        <w:trPr>
          <w:trHeight w:val="464"/>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E23FF6" w:rsidTr="0042675A">
        <w:trPr>
          <w:trHeight w:val="342"/>
        </w:trPr>
        <w:tc>
          <w:tcPr>
            <w:tcW w:w="2716" w:type="dxa"/>
            <w:tcBorders>
              <w:top w:val="single" w:sz="4" w:space="0" w:color="auto"/>
              <w:left w:val="single" w:sz="4" w:space="0" w:color="auto"/>
              <w:bottom w:val="single" w:sz="4" w:space="0" w:color="auto"/>
              <w:right w:val="single" w:sz="4" w:space="0" w:color="auto"/>
            </w:tcBorders>
            <w:hideMark/>
          </w:tcPr>
          <w:p w:rsidR="00E23FF6" w:rsidRDefault="00E23FF6" w:rsidP="0042675A">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4" w:type="dxa"/>
            <w:tcBorders>
              <w:top w:val="single" w:sz="4" w:space="0" w:color="auto"/>
              <w:left w:val="single" w:sz="4" w:space="0" w:color="auto"/>
              <w:bottom w:val="single" w:sz="4" w:space="0" w:color="auto"/>
              <w:right w:val="single" w:sz="4" w:space="0" w:color="auto"/>
            </w:tcBorders>
          </w:tcPr>
          <w:p w:rsidR="00E23FF6" w:rsidRDefault="00E23FF6" w:rsidP="0042675A">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подконтрольных субъектов. </w:t>
            </w:r>
          </w:p>
          <w:p w:rsidR="00E23FF6" w:rsidRDefault="00E23FF6" w:rsidP="0042675A">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показателя используется значение строки 50 «1-контроль»)</w:t>
            </w:r>
          </w:p>
          <w:p w:rsidR="00E23FF6" w:rsidRDefault="00E23FF6" w:rsidP="0042675A">
            <w:pPr>
              <w:pStyle w:val="ConsPlusNormal"/>
              <w:spacing w:line="276" w:lineRule="auto"/>
              <w:jc w:val="both"/>
              <w:rPr>
                <w:rFonts w:ascii="Times New Roman" w:hAnsi="Times New Roman" w:cs="Times New Roman"/>
                <w:sz w:val="24"/>
                <w:szCs w:val="24"/>
                <w:lang w:eastAsia="en-US"/>
              </w:rPr>
            </w:pPr>
          </w:p>
        </w:tc>
      </w:tr>
    </w:tbl>
    <w:p w:rsidR="00E23FF6" w:rsidRDefault="00E23FF6" w:rsidP="00E23FF6">
      <w:pPr>
        <w:pStyle w:val="a6"/>
        <w:autoSpaceDE w:val="0"/>
        <w:autoSpaceDN w:val="0"/>
        <w:adjustRightInd w:val="0"/>
        <w:spacing w:after="0" w:line="240" w:lineRule="auto"/>
        <w:ind w:left="1069"/>
        <w:jc w:val="both"/>
        <w:rPr>
          <w:rFonts w:ascii="Times New Roman" w:hAnsi="Times New Roman"/>
          <w:sz w:val="28"/>
          <w:szCs w:val="28"/>
          <w:lang w:eastAsia="ru-RU"/>
        </w:rPr>
      </w:pPr>
    </w:p>
    <w:p w:rsidR="00E23FF6" w:rsidRPr="008E03F8" w:rsidRDefault="00E23FF6" w:rsidP="00E23FF6">
      <w:pPr>
        <w:rPr>
          <w:sz w:val="24"/>
          <w:szCs w:val="24"/>
        </w:rPr>
      </w:pPr>
    </w:p>
    <w:p w:rsidR="00E23FF6" w:rsidRDefault="00E23FF6" w:rsidP="00E23FF6"/>
    <w:p w:rsidR="004C6C97" w:rsidRDefault="004C6C97"/>
    <w:sectPr w:rsidR="004C6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E806DD2"/>
    <w:multiLevelType w:val="hybridMultilevel"/>
    <w:tmpl w:val="48569594"/>
    <w:lvl w:ilvl="0" w:tplc="C706C8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4AB95F19"/>
    <w:multiLevelType w:val="hybridMultilevel"/>
    <w:tmpl w:val="5ACA6C44"/>
    <w:lvl w:ilvl="0" w:tplc="DAD0EF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99023BB"/>
    <w:multiLevelType w:val="hybridMultilevel"/>
    <w:tmpl w:val="745699EE"/>
    <w:lvl w:ilvl="0" w:tplc="74EE3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7B4B2D48"/>
    <w:multiLevelType w:val="hybridMultilevel"/>
    <w:tmpl w:val="F77E2F82"/>
    <w:lvl w:ilvl="0" w:tplc="05920658">
      <w:start w:val="13"/>
      <w:numFmt w:val="decimal"/>
      <w:lvlText w:val="%1."/>
      <w:lvlJc w:val="left"/>
      <w:pPr>
        <w:ind w:left="1226" w:hanging="375"/>
      </w:pPr>
      <w:rPr>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43"/>
    <w:rsid w:val="004C6C97"/>
    <w:rsid w:val="00B65243"/>
    <w:rsid w:val="00E23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6EC3"/>
  <w15:chartTrackingRefBased/>
  <w15:docId w15:val="{80D0E90D-6C7B-4E45-8DE8-AD183ED9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F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23FF6"/>
  </w:style>
  <w:style w:type="character" w:styleId="a3">
    <w:name w:val="Hyperlink"/>
    <w:unhideWhenUsed/>
    <w:rsid w:val="00E23FF6"/>
    <w:rPr>
      <w:color w:val="0000FF"/>
      <w:u w:val="single"/>
    </w:rPr>
  </w:style>
  <w:style w:type="paragraph" w:styleId="a4">
    <w:name w:val="Normal (Web)"/>
    <w:aliases w:val="Обычный (веб) Знак1 Знак Знак,Обычный (веб) Знак Знак Знак Знак"/>
    <w:basedOn w:val="a"/>
    <w:link w:val="a5"/>
    <w:uiPriority w:val="99"/>
    <w:unhideWhenUsed/>
    <w:qFormat/>
    <w:rsid w:val="00E23FF6"/>
    <w:pPr>
      <w:spacing w:before="100" w:beforeAutospacing="1" w:after="100" w:afterAutospacing="1"/>
    </w:pPr>
    <w:rPr>
      <w:sz w:val="24"/>
      <w:szCs w:val="24"/>
    </w:rPr>
  </w:style>
  <w:style w:type="paragraph" w:styleId="a6">
    <w:name w:val="List Paragraph"/>
    <w:basedOn w:val="a"/>
    <w:uiPriority w:val="34"/>
    <w:qFormat/>
    <w:rsid w:val="00E23FF6"/>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E23FF6"/>
    <w:pPr>
      <w:spacing w:after="0" w:line="240" w:lineRule="auto"/>
    </w:pPr>
    <w:rPr>
      <w:rFonts w:ascii="Calibri" w:eastAsia="Calibri" w:hAnsi="Calibri" w:cs="Times New Roman"/>
    </w:rPr>
  </w:style>
  <w:style w:type="paragraph" w:customStyle="1" w:styleId="ConsPlusNormal">
    <w:name w:val="ConsPlusNormal"/>
    <w:uiPriority w:val="99"/>
    <w:rsid w:val="00E23FF6"/>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8">
    <w:name w:val="pt-a-000018"/>
    <w:basedOn w:val="a"/>
    <w:uiPriority w:val="99"/>
    <w:rsid w:val="00E23FF6"/>
    <w:pPr>
      <w:spacing w:before="100" w:beforeAutospacing="1" w:after="100" w:afterAutospacing="1"/>
    </w:pPr>
    <w:rPr>
      <w:sz w:val="24"/>
      <w:szCs w:val="24"/>
    </w:rPr>
  </w:style>
  <w:style w:type="paragraph" w:customStyle="1" w:styleId="pt-000002">
    <w:name w:val="pt-000002"/>
    <w:basedOn w:val="a"/>
    <w:uiPriority w:val="99"/>
    <w:rsid w:val="00E23FF6"/>
    <w:pPr>
      <w:spacing w:before="100" w:beforeAutospacing="1" w:after="100" w:afterAutospacing="1"/>
    </w:pPr>
    <w:rPr>
      <w:sz w:val="24"/>
      <w:szCs w:val="24"/>
    </w:rPr>
  </w:style>
  <w:style w:type="paragraph" w:customStyle="1" w:styleId="pt-consplusnormal-000012">
    <w:name w:val="pt-consplusnormal-000012"/>
    <w:basedOn w:val="a"/>
    <w:uiPriority w:val="99"/>
    <w:rsid w:val="00E23FF6"/>
    <w:pPr>
      <w:spacing w:before="100" w:beforeAutospacing="1" w:after="100" w:afterAutospacing="1"/>
    </w:pPr>
    <w:rPr>
      <w:sz w:val="24"/>
      <w:szCs w:val="24"/>
    </w:rPr>
  </w:style>
  <w:style w:type="paragraph" w:customStyle="1" w:styleId="pt-a-000021">
    <w:name w:val="pt-a-000021"/>
    <w:basedOn w:val="a"/>
    <w:uiPriority w:val="99"/>
    <w:rsid w:val="00E23FF6"/>
    <w:pPr>
      <w:spacing w:before="100" w:beforeAutospacing="1" w:after="100" w:afterAutospacing="1"/>
    </w:pPr>
    <w:rPr>
      <w:sz w:val="24"/>
      <w:szCs w:val="24"/>
    </w:rPr>
  </w:style>
  <w:style w:type="paragraph" w:customStyle="1" w:styleId="pt-a-000015">
    <w:name w:val="pt-a-000015"/>
    <w:basedOn w:val="a"/>
    <w:uiPriority w:val="99"/>
    <w:rsid w:val="00E23FF6"/>
    <w:pPr>
      <w:spacing w:before="100" w:beforeAutospacing="1" w:after="100" w:afterAutospacing="1"/>
    </w:pPr>
    <w:rPr>
      <w:sz w:val="24"/>
      <w:szCs w:val="24"/>
    </w:rPr>
  </w:style>
  <w:style w:type="paragraph" w:customStyle="1" w:styleId="pt-consplusnormal-000024">
    <w:name w:val="pt-consplusnormal-000024"/>
    <w:basedOn w:val="a"/>
    <w:uiPriority w:val="99"/>
    <w:rsid w:val="00E23FF6"/>
    <w:pPr>
      <w:spacing w:before="100" w:beforeAutospacing="1" w:after="100" w:afterAutospacing="1"/>
    </w:pPr>
    <w:rPr>
      <w:sz w:val="24"/>
      <w:szCs w:val="24"/>
    </w:rPr>
  </w:style>
  <w:style w:type="paragraph" w:customStyle="1" w:styleId="Standard">
    <w:name w:val="Standard"/>
    <w:uiPriority w:val="99"/>
    <w:qFormat/>
    <w:rsid w:val="00E23FF6"/>
    <w:pPr>
      <w:suppressAutoHyphens/>
      <w:spacing w:after="0" w:line="240" w:lineRule="auto"/>
    </w:pPr>
    <w:rPr>
      <w:rFonts w:ascii="Liberation Serif" w:eastAsia="SimSun" w:hAnsi="Liberation Serif" w:cs="Arial"/>
      <w:kern w:val="2"/>
      <w:sz w:val="24"/>
      <w:szCs w:val="24"/>
      <w:lang w:eastAsia="zh-CN" w:bidi="hi-IN"/>
    </w:rPr>
  </w:style>
  <w:style w:type="character" w:customStyle="1" w:styleId="pt-000003">
    <w:name w:val="pt-000003"/>
    <w:rsid w:val="00E23FF6"/>
  </w:style>
  <w:style w:type="character" w:customStyle="1" w:styleId="pt-a0-000004">
    <w:name w:val="pt-a0-000004"/>
    <w:rsid w:val="00E23FF6"/>
  </w:style>
  <w:style w:type="character" w:customStyle="1" w:styleId="pt-a0">
    <w:name w:val="pt-a0"/>
    <w:rsid w:val="00E23FF6"/>
  </w:style>
  <w:style w:type="character" w:customStyle="1" w:styleId="pt-a0-000022">
    <w:name w:val="pt-a0-000022"/>
    <w:rsid w:val="00E23FF6"/>
  </w:style>
  <w:style w:type="character" w:customStyle="1" w:styleId="a8">
    <w:name w:val="Цветовое выделение для Текст"/>
    <w:rsid w:val="00E23FF6"/>
    <w:rPr>
      <w:sz w:val="24"/>
    </w:rPr>
  </w:style>
  <w:style w:type="character" w:customStyle="1" w:styleId="a5">
    <w:name w:val="Обычный (веб) Знак"/>
    <w:aliases w:val="Обычный (веб) Знак1 Знак Знак Знак,Обычный (веб) Знак Знак Знак Знак Знак"/>
    <w:link w:val="a4"/>
    <w:uiPriority w:val="99"/>
    <w:locked/>
    <w:rsid w:val="00E23F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23FF6"/>
    <w:rPr>
      <w:rFonts w:ascii="Segoe UI" w:hAnsi="Segoe UI" w:cs="Segoe UI"/>
      <w:sz w:val="18"/>
      <w:szCs w:val="18"/>
    </w:rPr>
  </w:style>
  <w:style w:type="character" w:customStyle="1" w:styleId="aa">
    <w:name w:val="Текст выноски Знак"/>
    <w:basedOn w:val="a0"/>
    <w:link w:val="a9"/>
    <w:uiPriority w:val="99"/>
    <w:semiHidden/>
    <w:rsid w:val="00E23F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ettings" Target="settings.xml"/><Relationship Id="rId7"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hyperlink" Target="consultantplus://offline/ref=21BECDF8CAB5FA05DBD922D7166D01CCEEEBF32A7C4EB9BF63D8AD1A70C62EE9378DE5061BFCE578E29FC671993CD86DE9AE4DAFC208C70CS1mD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7925</Words>
  <Characters>45177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3</cp:revision>
  <cp:lastPrinted>2022-03-21T07:36:00Z</cp:lastPrinted>
  <dcterms:created xsi:type="dcterms:W3CDTF">2022-03-21T07:34:00Z</dcterms:created>
  <dcterms:modified xsi:type="dcterms:W3CDTF">2022-03-21T07:42:00Z</dcterms:modified>
</cp:coreProperties>
</file>