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B" w:rsidRDefault="0021280B" w:rsidP="0021280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 </w:t>
      </w:r>
    </w:p>
    <w:p w:rsidR="0021280B" w:rsidRDefault="0021280B" w:rsidP="0021280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1280B" w:rsidRDefault="0021280B" w:rsidP="0021280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1280B" w:rsidRDefault="0021280B" w:rsidP="0021280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1280B" w:rsidRDefault="0021280B" w:rsidP="0021280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21280B" w:rsidRDefault="0021280B" w:rsidP="0021280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</w:t>
      </w:r>
    </w:p>
    <w:p w:rsidR="0021280B" w:rsidRDefault="0021280B" w:rsidP="00212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80B" w:rsidRDefault="0021280B" w:rsidP="0021280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целях соблюдения прав и законных интересов жителей  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сельского поселения в части обеспечения </w:t>
      </w:r>
      <w:r>
        <w:rPr>
          <w:rFonts w:ascii="Times New Roman" w:hAnsi="Times New Roman"/>
          <w:sz w:val="28"/>
          <w:szCs w:val="28"/>
        </w:rPr>
        <w:t xml:space="preserve">обсуждение вопроса  предоставления разрешения на 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отклонение от предельных параметров разрешенного строительства, реконструкции объектов капитального строительства Карачаево-Черкесскому республиканскому  казенному предприятию  «Дирекция капитального строительства» (на основании заявления) в части уменьшения минимального отступа от границ земельного участка, за пределами которого запрещено строительство зданий, строений, сооружений,  расположенного по адресу: РФ, КЧР, Усть-Джегутинский район,  а.  Гюрюльдеук, ул. О. Касаева, 4    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 15 м до 5 </w:t>
      </w: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  по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ул.   О. Касаева</w:t>
      </w:r>
    </w:p>
    <w:p w:rsidR="0021280B" w:rsidRDefault="0021280B" w:rsidP="0021280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1280B" w:rsidRDefault="0021280B" w:rsidP="0021280B">
      <w:pPr>
        <w:pStyle w:val="a4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1280B" w:rsidRDefault="0021280B" w:rsidP="0021280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Публичные слушания </w:t>
      </w:r>
      <w:proofErr w:type="gramStart"/>
      <w:r>
        <w:rPr>
          <w:color w:val="000000"/>
          <w:sz w:val="28"/>
          <w:szCs w:val="28"/>
        </w:rPr>
        <w:t>проводятся  28.02.</w:t>
      </w:r>
      <w:proofErr w:type="gramEnd"/>
      <w:r>
        <w:rPr>
          <w:color w:val="000000"/>
          <w:sz w:val="28"/>
          <w:szCs w:val="28"/>
        </w:rPr>
        <w:t xml:space="preserve"> 2020 года   в 10-00, в здании   </w:t>
      </w:r>
      <w:proofErr w:type="gramStart"/>
      <w:r>
        <w:rPr>
          <w:color w:val="000000"/>
          <w:sz w:val="28"/>
          <w:szCs w:val="28"/>
        </w:rPr>
        <w:t>сельского  администрации</w:t>
      </w:r>
      <w:proofErr w:type="gramEnd"/>
      <w:r>
        <w:rPr>
          <w:color w:val="000000"/>
          <w:sz w:val="28"/>
          <w:szCs w:val="28"/>
        </w:rPr>
        <w:t xml:space="preserve">  по адресу: КЧР, Усть-Джегутинский район,    </w:t>
      </w:r>
      <w:r>
        <w:rPr>
          <w:color w:val="FF0000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а.  Гюрюльдеук, ул. Центральная, 24 «А» </w:t>
      </w:r>
    </w:p>
    <w:p w:rsidR="0021280B" w:rsidRDefault="0021280B" w:rsidP="0021280B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Предложения по вопросу публичных слушаний принимаются с </w:t>
      </w:r>
      <w:proofErr w:type="gramStart"/>
      <w:r>
        <w:rPr>
          <w:rFonts w:ascii="Times New Roman" w:hAnsi="Times New Roman"/>
          <w:sz w:val="28"/>
          <w:szCs w:val="28"/>
        </w:rPr>
        <w:t>19.02.2020  г.</w:t>
      </w:r>
      <w:proofErr w:type="gramEnd"/>
      <w:r>
        <w:rPr>
          <w:rFonts w:ascii="Times New Roman" w:hAnsi="Times New Roman"/>
          <w:sz w:val="28"/>
          <w:szCs w:val="28"/>
        </w:rPr>
        <w:t xml:space="preserve"> по 27.02.2020 г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с 10.00 до 16.00 часов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280B" w:rsidRDefault="0021280B" w:rsidP="0021280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справок 46-5-02</w:t>
      </w:r>
    </w:p>
    <w:p w:rsidR="0021280B" w:rsidRDefault="0021280B" w:rsidP="00212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80B" w:rsidRDefault="0021280B" w:rsidP="00212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80B" w:rsidRDefault="0021280B" w:rsidP="0021280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6127" w:rsidRDefault="00DC6127">
      <w:bookmarkStart w:id="0" w:name="_GoBack"/>
      <w:bookmarkEnd w:id="0"/>
    </w:p>
    <w:sectPr w:rsidR="00DC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A"/>
    <w:rsid w:val="0021280B"/>
    <w:rsid w:val="007A1DFA"/>
    <w:rsid w:val="00D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18A9-D2F6-4448-9189-424E1212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2020-02-28T13:07:00Z</dcterms:created>
  <dcterms:modified xsi:type="dcterms:W3CDTF">2020-02-28T13:07:00Z</dcterms:modified>
</cp:coreProperties>
</file>