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02" w:rsidRPr="00522902" w:rsidRDefault="00522902" w:rsidP="00522902">
      <w:pPr>
        <w:spacing w:after="225" w:line="360" w:lineRule="atLeast"/>
        <w:textAlignment w:val="baseline"/>
        <w:outlineLvl w:val="1"/>
        <w:rPr>
          <w:rFonts w:ascii="BebasNeueRegular" w:eastAsia="Times New Roman" w:hAnsi="BebasNeueRegular" w:cs="Times New Roman"/>
          <w:caps/>
          <w:color w:val="000000"/>
          <w:spacing w:val="15"/>
          <w:sz w:val="33"/>
          <w:szCs w:val="33"/>
          <w:lang w:eastAsia="ru-RU"/>
        </w:rPr>
      </w:pPr>
      <w:r w:rsidRPr="00522902">
        <w:rPr>
          <w:rFonts w:ascii="BebasNeueRegular" w:eastAsia="Times New Roman" w:hAnsi="BebasNeueRegular" w:cs="Times New Roman"/>
          <w:caps/>
          <w:color w:val="000000"/>
          <w:spacing w:val="15"/>
          <w:sz w:val="33"/>
          <w:szCs w:val="33"/>
          <w:lang w:eastAsia="ru-RU"/>
        </w:rPr>
        <w:t>ИНФОРМАЦИЯ ДЛЯ СУБЪЕКТОВ МАЛОГО И СРЕДНЕГО ПРЕДПРИНИМАТЕЛЬСТВА</w:t>
      </w:r>
      <w:r>
        <w:rPr>
          <w:rFonts w:ascii="BebasNeueRegular" w:eastAsia="Times New Roman" w:hAnsi="BebasNeueRegular" w:cs="Times New Roman"/>
          <w:caps/>
          <w:color w:val="000000"/>
          <w:spacing w:val="15"/>
          <w:sz w:val="33"/>
          <w:szCs w:val="33"/>
          <w:lang w:eastAsia="ru-RU"/>
        </w:rPr>
        <w:t xml:space="preserve"> на 202</w:t>
      </w:r>
      <w:r w:rsidR="009F4072">
        <w:rPr>
          <w:rFonts w:ascii="BebasNeueRegular" w:eastAsia="Times New Roman" w:hAnsi="BebasNeueRegular" w:cs="Times New Roman"/>
          <w:caps/>
          <w:color w:val="000000"/>
          <w:spacing w:val="15"/>
          <w:sz w:val="33"/>
          <w:szCs w:val="33"/>
          <w:lang w:eastAsia="ru-RU"/>
        </w:rPr>
        <w:t>4</w:t>
      </w:r>
      <w:r w:rsidR="00B95FFC">
        <w:rPr>
          <w:rFonts w:ascii="BebasNeueRegular" w:eastAsia="Times New Roman" w:hAnsi="BebasNeueRegular" w:cs="Times New Roman"/>
          <w:caps/>
          <w:color w:val="000000"/>
          <w:spacing w:val="15"/>
          <w:sz w:val="33"/>
          <w:szCs w:val="33"/>
          <w:lang w:eastAsia="ru-RU"/>
        </w:rPr>
        <w:t xml:space="preserve"> Г</w:t>
      </w:r>
      <w:bookmarkStart w:id="0" w:name="_GoBack"/>
      <w:bookmarkEnd w:id="0"/>
    </w:p>
    <w:p w:rsidR="00522902" w:rsidRPr="00522902" w:rsidRDefault="00522902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 реализации государственных программ </w:t>
      </w:r>
      <w:proofErr w:type="gramStart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 подпрограмм</w:t>
      </w:r>
      <w:proofErr w:type="gramEnd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 Российской Федерации, государственных программ (подпрограмм) субъектов Российской  Федерации. муниципальных программ (подпрограмм);</w:t>
      </w:r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5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О количестве субъектов малого и среднего предпринимательства и об их классификации по видам экономической деятельности;</w:t>
        </w:r>
      </w:hyperlink>
    </w:p>
    <w:p w:rsidR="00522902" w:rsidRPr="00522902" w:rsidRDefault="00522902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 числе замещенных рабочих мест в субъектах малого и </w:t>
      </w:r>
      <w:proofErr w:type="gramStart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среднего  предпринимательства</w:t>
      </w:r>
      <w:proofErr w:type="gramEnd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</w:t>
      </w:r>
      <w:proofErr w:type="spellStart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соответсвии</w:t>
      </w:r>
      <w:proofErr w:type="spellEnd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 их классификацией по видам экономической деятельности;</w:t>
      </w:r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6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7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О финансово- экономическом состоянии субъектов малого и среднего предпринимательства;</w:t>
        </w:r>
      </w:hyperlink>
    </w:p>
    <w:p w:rsidR="00522902" w:rsidRPr="00522902" w:rsidRDefault="00522902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</w:t>
      </w:r>
      <w:proofErr w:type="gramStart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малого  и</w:t>
      </w:r>
      <w:proofErr w:type="gramEnd"/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среднего предпринимательства;</w:t>
      </w:r>
    </w:p>
    <w:p w:rsidR="00522902" w:rsidRPr="00522902" w:rsidRDefault="00522902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закона;</w:t>
      </w:r>
    </w:p>
    <w:p w:rsidR="00522902" w:rsidRPr="00522902" w:rsidRDefault="00522902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8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Иной необходимой для развития субъектов малого и среднего предпринимательства информацией ( экономической, правовой статистической, производственно- 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9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 xml:space="preserve">постановление от 18.05.2015г.№35 "Об утверждении муниципальной программы развитие малого и среднего предпринимательства на территории </w:t>
        </w:r>
        <w:proofErr w:type="spellStart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Джегутинского</w:t>
        </w:r>
        <w:proofErr w:type="spellEnd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 xml:space="preserve"> сельского поселения на 2015-2018гг."остановление от 04.02.2015№116 "Об утверждении муниципальной программы развития малого и среднего предпринимательства в </w:t>
        </w:r>
        <w:proofErr w:type="spellStart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Усть-Джегутинском</w:t>
        </w:r>
        <w:proofErr w:type="spellEnd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 xml:space="preserve"> муниципальном районе Карачаево-Черкесской республики на 2015-2016гг."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0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гарантийный фонд поддержки  предпринимательства в Карачаево-Черкесской Республики 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1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информация для субъектов малого и среднего предпринимательства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2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информация о количестве субъектов малого и среднего предпринимательства по видам экономической деятельности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3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 xml:space="preserve">об </w:t>
        </w:r>
        <w:proofErr w:type="spellStart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организацих</w:t>
        </w:r>
        <w:proofErr w:type="spellEnd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, образующих инфраструктуру поддержки субъектов малого и среднего предпринимательства</w:t>
        </w:r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lang w:eastAsia="ru-RU"/>
          </w:rPr>
          <w:br/>
        </w:r>
      </w:hyperlink>
    </w:p>
    <w:p w:rsidR="00522902" w:rsidRPr="00522902" w:rsidRDefault="00522902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4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Постановление № 31 от 21.05.2021г. "Об утверждении плана проведения плановых проверок юридических лиц и индивидуальных предпринимателей на 2022год."</w:t>
        </w:r>
      </w:hyperlink>
      <w:r w:rsidR="00522902" w:rsidRPr="005229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утратил силу </w:t>
      </w:r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5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Информация о повышении в марте 2022 года Банком России ключевой ставке до 20%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6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 xml:space="preserve">Банк России принял решение снизить ключевую ставку на 150 </w:t>
        </w:r>
        <w:proofErr w:type="spellStart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б.п.,до</w:t>
        </w:r>
        <w:proofErr w:type="spellEnd"/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 xml:space="preserve"> 9.50% годовых.</w:t>
        </w:r>
      </w:hyperlink>
    </w:p>
    <w:p w:rsidR="00522902" w:rsidRPr="00522902" w:rsidRDefault="00B95FFC" w:rsidP="00522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7" w:history="1">
        <w:r w:rsidR="00522902" w:rsidRPr="00522902">
          <w:rPr>
            <w:rFonts w:ascii="Arial" w:eastAsia="Times New Roman" w:hAnsi="Arial" w:cs="Arial"/>
            <w:color w:val="CF4C23"/>
            <w:sz w:val="20"/>
            <w:szCs w:val="20"/>
            <w:u w:val="single"/>
            <w:lang w:eastAsia="ru-RU"/>
          </w:rPr>
          <w:t>Информация субъектов малого и среднего предпринимательства </w:t>
        </w:r>
      </w:hyperlink>
    </w:p>
    <w:p w:rsidR="007D5C0F" w:rsidRDefault="007D5C0F"/>
    <w:sectPr w:rsidR="007D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basNeue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0A6F"/>
    <w:multiLevelType w:val="multilevel"/>
    <w:tmpl w:val="DB66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A"/>
    <w:rsid w:val="00522902"/>
    <w:rsid w:val="006F1E4A"/>
    <w:rsid w:val="007D5C0F"/>
    <w:rsid w:val="009F4072"/>
    <w:rsid w:val="00B95FFC"/>
    <w:rsid w:val="00C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51DE"/>
  <w15:chartTrackingRefBased/>
  <w15:docId w15:val="{08D95E11-7448-4D2A-8380-BA8337EF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dzheg.ru/sites/default/files/7_0.doc" TargetMode="External"/><Relationship Id="rId13" Type="http://schemas.openxmlformats.org/officeDocument/2006/relationships/hyperlink" Target="http://newdzheg.ru/sites/default/files/4_1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dzheg.ru/sites/default/files/5_0.doc" TargetMode="External"/><Relationship Id="rId12" Type="http://schemas.openxmlformats.org/officeDocument/2006/relationships/hyperlink" Target="http://newdzheg.ru/sites/default/files/3_0.doc" TargetMode="External"/><Relationship Id="rId17" Type="http://schemas.openxmlformats.org/officeDocument/2006/relationships/hyperlink" Target="http://newdzheg.ru/sites/default/files/informaciya-dlya-subektov-malogo-i-srednego-predprinimatelstva_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dzheg.ru/sites/default/files/%20%D0%BA%D0%BB%D1%8E%D1%87%D0%B5%D0%B2%D0%BE%D0%B9%20%D1%81%D1%82%D0%B0%D0%B2%D0%BA%D0%B8%20%D0%B4%D0%BE%209.5%25%20%D0%B3%D0%BE%D0%B4%D0%BE%D0%B2%D1%8B%D1%8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dzheg.ru/sites/default/files/5_0.doc" TargetMode="External"/><Relationship Id="rId11" Type="http://schemas.openxmlformats.org/officeDocument/2006/relationships/hyperlink" Target="http://newdzheg.ru/sites/default/files/2_2.doc" TargetMode="External"/><Relationship Id="rId5" Type="http://schemas.openxmlformats.org/officeDocument/2006/relationships/hyperlink" Target="http://newdzheg.ru/sites/default/files/6.doc" TargetMode="External"/><Relationship Id="rId15" Type="http://schemas.openxmlformats.org/officeDocument/2006/relationships/hyperlink" Target="http://newdzheg.ru/sites/default/files/%20%D1%81%D1%82%D0%B0%D0%B2%D0%BA%D0%B0%20%D0%B4%D0%BE%2020%25.docx" TargetMode="External"/><Relationship Id="rId10" Type="http://schemas.openxmlformats.org/officeDocument/2006/relationships/hyperlink" Target="http://newdzheg.ru/sites/default/files/1_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dzheg.ru/sites/default/files/116.doc" TargetMode="External"/><Relationship Id="rId14" Type="http://schemas.openxmlformats.org/officeDocument/2006/relationships/hyperlink" Target="http://newdzheg.ru/sites/default/files/%D0%9F%D0%BB%D0%B0%D0%BD%20%D0%BF%D1%80%D0%BE%D0%B2%D0%B5%D1%80%D0%BE%D0%BA%20%20%D1%8E%D1%80%D0%B8%D0%B4%D0%B8%D1%87%D0%B5%D1%81%D0%BA%D0%B8%D1%85%20%D0%BB%D0%B8%D1%86%D0%94%D0%BE%D0%BA%D1%83%D0%BC%D0%B5%D0%BD%D1%82%20Microsoft%20Word_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9</cp:revision>
  <dcterms:created xsi:type="dcterms:W3CDTF">2023-02-15T09:10:00Z</dcterms:created>
  <dcterms:modified xsi:type="dcterms:W3CDTF">2024-05-17T10:08:00Z</dcterms:modified>
</cp:coreProperties>
</file>