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C" w:rsidRDefault="001A618C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 ГЮРЮЛЬДЕУКСКОГО</w:t>
      </w:r>
      <w:proofErr w:type="gramEnd"/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5064" w:rsidRPr="00FD5064" w:rsidRDefault="00FD5064" w:rsidP="00FD50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7408F0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E428AE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</w:t>
      </w:r>
      <w:r w:rsidR="00E428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>аул  Гюрюльдеук</w:t>
      </w:r>
      <w:proofErr w:type="gramEnd"/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№ </w:t>
      </w:r>
      <w:r w:rsidR="00713B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4646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D5064" w:rsidRDefault="00FD5064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Главы администрации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Гюрюльдеукского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2E4" w:rsidRPr="008D590A" w:rsidRDefault="00FD5064" w:rsidP="005702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25.10.2004  №30-РЗ «О местном самоуправлении в Карачаево-Черкесской Республике»</w:t>
      </w:r>
      <w:r w:rsidR="005702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5702E4">
        <w:rPr>
          <w:rFonts w:ascii="Times New Roman" w:hAnsi="Times New Roman"/>
          <w:sz w:val="28"/>
          <w:szCs w:val="28"/>
        </w:rPr>
        <w:t>и решением</w:t>
      </w:r>
      <w:r>
        <w:rPr>
          <w:rFonts w:ascii="Times New Roman" w:hAnsi="Times New Roman"/>
          <w:sz w:val="28"/>
          <w:szCs w:val="28"/>
        </w:rPr>
        <w:t xml:space="preserve">  Совет</w:t>
      </w:r>
      <w:r w:rsidR="005702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Гюрюльд</w:t>
      </w:r>
      <w:r w:rsidR="005702E4">
        <w:rPr>
          <w:rFonts w:ascii="Times New Roman" w:hAnsi="Times New Roman"/>
          <w:sz w:val="28"/>
          <w:szCs w:val="28"/>
        </w:rPr>
        <w:t>еукского</w:t>
      </w:r>
      <w:proofErr w:type="spellEnd"/>
      <w:r w:rsidR="005702E4">
        <w:rPr>
          <w:rFonts w:ascii="Times New Roman" w:hAnsi="Times New Roman"/>
          <w:sz w:val="28"/>
          <w:szCs w:val="28"/>
        </w:rPr>
        <w:t xml:space="preserve"> сельского  поселения от 04.10.2022 №</w:t>
      </w:r>
      <w:r w:rsidR="005702E4" w:rsidRPr="005702E4">
        <w:rPr>
          <w:rFonts w:ascii="Times New Roman" w:hAnsi="Times New Roman"/>
          <w:b/>
          <w:sz w:val="28"/>
          <w:szCs w:val="28"/>
        </w:rPr>
        <w:t xml:space="preserve"> </w:t>
      </w:r>
      <w:r w:rsidR="00E20B55" w:rsidRPr="00E20B55">
        <w:rPr>
          <w:rFonts w:ascii="Times New Roman" w:hAnsi="Times New Roman"/>
          <w:sz w:val="28"/>
          <w:szCs w:val="28"/>
        </w:rPr>
        <w:t>05</w:t>
      </w:r>
      <w:r w:rsidR="00E20B55">
        <w:rPr>
          <w:rFonts w:ascii="Times New Roman" w:hAnsi="Times New Roman"/>
          <w:b/>
          <w:sz w:val="28"/>
          <w:szCs w:val="28"/>
        </w:rPr>
        <w:t xml:space="preserve"> «</w:t>
      </w:r>
      <w:r w:rsidR="005702E4" w:rsidRPr="008D590A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на замещение должности Главы администрации </w:t>
      </w:r>
      <w:proofErr w:type="spellStart"/>
      <w:r w:rsidR="005702E4" w:rsidRPr="008D590A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5702E4" w:rsidRPr="008D590A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E20B55">
        <w:rPr>
          <w:rFonts w:ascii="Times New Roman" w:hAnsi="Times New Roman"/>
          <w:sz w:val="28"/>
          <w:szCs w:val="28"/>
        </w:rPr>
        <w:t xml:space="preserve">» Совет </w:t>
      </w:r>
      <w:proofErr w:type="spellStart"/>
      <w:r w:rsidR="00E20B5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E20B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02E4" w:rsidRPr="008D590A">
        <w:rPr>
          <w:rFonts w:ascii="Times New Roman" w:hAnsi="Times New Roman"/>
          <w:sz w:val="28"/>
          <w:szCs w:val="28"/>
        </w:rPr>
        <w:t xml:space="preserve"> </w:t>
      </w: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346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D5064" w:rsidRPr="00894646" w:rsidRDefault="00FD5064" w:rsidP="00894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646">
        <w:rPr>
          <w:rFonts w:ascii="Times New Roman" w:hAnsi="Times New Roman"/>
          <w:b/>
          <w:sz w:val="28"/>
          <w:szCs w:val="28"/>
        </w:rPr>
        <w:t>1.</w:t>
      </w:r>
      <w:r w:rsidR="00E20B55">
        <w:rPr>
          <w:rFonts w:ascii="Times New Roman" w:hAnsi="Times New Roman"/>
          <w:sz w:val="28"/>
          <w:szCs w:val="28"/>
        </w:rPr>
        <w:t xml:space="preserve">Провести </w:t>
      </w:r>
      <w:r w:rsidR="007408F0">
        <w:rPr>
          <w:rFonts w:ascii="Times New Roman" w:hAnsi="Times New Roman"/>
          <w:sz w:val="28"/>
          <w:szCs w:val="28"/>
        </w:rPr>
        <w:t>1</w:t>
      </w:r>
      <w:r w:rsidR="002176BF">
        <w:rPr>
          <w:rFonts w:ascii="Times New Roman" w:hAnsi="Times New Roman"/>
          <w:sz w:val="28"/>
          <w:szCs w:val="28"/>
        </w:rPr>
        <w:t>5</w:t>
      </w:r>
      <w:r w:rsidR="007408F0">
        <w:rPr>
          <w:rFonts w:ascii="Times New Roman" w:hAnsi="Times New Roman"/>
          <w:sz w:val="28"/>
          <w:szCs w:val="28"/>
        </w:rPr>
        <w:t xml:space="preserve"> но</w:t>
      </w:r>
      <w:r w:rsidR="00D35346">
        <w:rPr>
          <w:rFonts w:ascii="Times New Roman" w:hAnsi="Times New Roman"/>
          <w:sz w:val="28"/>
          <w:szCs w:val="28"/>
        </w:rPr>
        <w:t>ября 202</w:t>
      </w:r>
      <w:r w:rsidR="007408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конкурс на замещение должности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(далее – Конкурс).</w:t>
      </w:r>
      <w:r w:rsidR="005702E4" w:rsidRPr="005702E4">
        <w:rPr>
          <w:rFonts w:ascii="Times New Roman" w:hAnsi="Times New Roman"/>
          <w:sz w:val="28"/>
          <w:szCs w:val="28"/>
        </w:rPr>
        <w:t xml:space="preserve">    </w:t>
      </w:r>
      <w:r w:rsidR="005702E4" w:rsidRPr="00894646">
        <w:rPr>
          <w:rFonts w:ascii="Times New Roman" w:hAnsi="Times New Roman"/>
          <w:b/>
          <w:sz w:val="28"/>
          <w:szCs w:val="28"/>
        </w:rPr>
        <w:t>2</w:t>
      </w:r>
      <w:r w:rsidR="005702E4" w:rsidRPr="00894646">
        <w:rPr>
          <w:rFonts w:ascii="Times New Roman" w:hAnsi="Times New Roman"/>
          <w:sz w:val="28"/>
          <w:szCs w:val="28"/>
        </w:rPr>
        <w:t>.</w:t>
      </w:r>
      <w:r w:rsidR="00E20B55">
        <w:rPr>
          <w:rFonts w:ascii="Times New Roman" w:hAnsi="Times New Roman"/>
          <w:sz w:val="28"/>
          <w:szCs w:val="28"/>
        </w:rPr>
        <w:t xml:space="preserve">Решение Совета </w:t>
      </w:r>
      <w:r w:rsidR="005702E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5702E4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5702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2E4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5702E4">
        <w:rPr>
          <w:rFonts w:ascii="Times New Roman" w:hAnsi="Times New Roman"/>
          <w:sz w:val="28"/>
          <w:szCs w:val="28"/>
        </w:rPr>
        <w:t xml:space="preserve">   от 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>04.10.2022г.  № 05 «</w:t>
      </w:r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bookmarkStart w:id="0" w:name="_GoBack"/>
      <w:bookmarkEnd w:id="0"/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Гюрюльдеукского</w:t>
      </w:r>
      <w:proofErr w:type="spellEnd"/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02E4" w:rsidRPr="00FD5064">
        <w:rPr>
          <w:rFonts w:ascii="Times New Roman" w:hAnsi="Times New Roman"/>
          <w:sz w:val="28"/>
          <w:szCs w:val="28"/>
        </w:rPr>
        <w:t xml:space="preserve"> </w:t>
      </w:r>
      <w:r w:rsidR="005702E4">
        <w:rPr>
          <w:rFonts w:ascii="Times New Roman" w:hAnsi="Times New Roman"/>
          <w:sz w:val="28"/>
          <w:szCs w:val="28"/>
        </w:rPr>
        <w:t>признать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5702E4">
        <w:rPr>
          <w:rFonts w:ascii="Times New Roman" w:hAnsi="Times New Roman"/>
          <w:sz w:val="28"/>
          <w:szCs w:val="28"/>
        </w:rPr>
        <w:t xml:space="preserve">утратившим  силу.  </w:t>
      </w:r>
    </w:p>
    <w:p w:rsidR="00FD5064" w:rsidRDefault="005702E4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4646"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 w:rsidR="00FD5064" w:rsidRPr="00894646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Утвердить  состав</w:t>
      </w:r>
      <w:proofErr w:type="gramEnd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представителей Совета </w:t>
      </w:r>
      <w:proofErr w:type="spellStart"/>
      <w:r w:rsidR="00FD5064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сельского  поселения 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в конкурсную комиссию  для проведения  Конкурса,  согласно приложению  № </w:t>
      </w:r>
      <w:r w:rsidR="00D3534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D5064" w:rsidRDefault="00894646" w:rsidP="0089464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4646">
        <w:rPr>
          <w:rFonts w:ascii="Times New Roman" w:eastAsia="Times New Roman" w:hAnsi="Times New Roman"/>
          <w:b/>
          <w:sz w:val="28"/>
          <w:szCs w:val="20"/>
          <w:lang w:eastAsia="ru-RU"/>
        </w:rPr>
        <w:t>4</w:t>
      </w:r>
      <w:r w:rsidR="00FD5064" w:rsidRPr="00894646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Довести до сведения Главы администрации </w:t>
      </w:r>
      <w:proofErr w:type="spellStart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Усть-Джегутинского</w:t>
      </w:r>
      <w:proofErr w:type="spellEnd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информацию о проведении Конкурса для назначения представителей в конкурсную комиссию.</w:t>
      </w:r>
    </w:p>
    <w:p w:rsidR="00FD5064" w:rsidRDefault="00894646" w:rsidP="00D35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646">
        <w:rPr>
          <w:rFonts w:ascii="Times New Roman" w:hAnsi="Times New Roman"/>
          <w:b/>
          <w:sz w:val="28"/>
          <w:szCs w:val="28"/>
        </w:rPr>
        <w:t>5</w:t>
      </w:r>
      <w:r w:rsidR="00FD5064" w:rsidRPr="00894646">
        <w:rPr>
          <w:rFonts w:ascii="Times New Roman" w:hAnsi="Times New Roman"/>
          <w:b/>
          <w:sz w:val="28"/>
          <w:szCs w:val="28"/>
        </w:rPr>
        <w:t>.</w:t>
      </w:r>
      <w:r w:rsidR="00FD5064">
        <w:rPr>
          <w:rFonts w:ascii="Times New Roman" w:hAnsi="Times New Roman"/>
          <w:sz w:val="28"/>
          <w:szCs w:val="28"/>
        </w:rPr>
        <w:t xml:space="preserve">Утвердить проект контракта с Главой администрации </w:t>
      </w:r>
      <w:proofErr w:type="spellStart"/>
      <w:r w:rsidR="00FD5064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064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FD5064">
        <w:rPr>
          <w:rFonts w:ascii="Times New Roman" w:hAnsi="Times New Roman"/>
          <w:sz w:val="28"/>
          <w:szCs w:val="28"/>
        </w:rPr>
        <w:t>,  согласно приложению №</w:t>
      </w:r>
      <w:r w:rsidR="00D35346">
        <w:rPr>
          <w:rFonts w:ascii="Times New Roman" w:hAnsi="Times New Roman"/>
          <w:sz w:val="28"/>
          <w:szCs w:val="28"/>
        </w:rPr>
        <w:t>2</w:t>
      </w:r>
      <w:r w:rsidR="00FD5064">
        <w:rPr>
          <w:rFonts w:ascii="Times New Roman" w:hAnsi="Times New Roman"/>
          <w:sz w:val="28"/>
          <w:szCs w:val="28"/>
        </w:rPr>
        <w:t xml:space="preserve">.  </w:t>
      </w:r>
    </w:p>
    <w:p w:rsidR="00FD5064" w:rsidRDefault="00894646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646">
        <w:rPr>
          <w:rFonts w:ascii="Times New Roman" w:hAnsi="Times New Roman"/>
          <w:b/>
          <w:sz w:val="28"/>
          <w:szCs w:val="28"/>
        </w:rPr>
        <w:t>6</w:t>
      </w:r>
      <w:r w:rsidR="00FD5064" w:rsidRPr="00894646">
        <w:rPr>
          <w:rFonts w:ascii="Times New Roman" w:hAnsi="Times New Roman"/>
          <w:b/>
          <w:sz w:val="28"/>
          <w:szCs w:val="28"/>
        </w:rPr>
        <w:t>.</w:t>
      </w:r>
      <w:r w:rsidR="00FD5064">
        <w:rPr>
          <w:rFonts w:ascii="Times New Roman" w:hAnsi="Times New Roman"/>
          <w:sz w:val="28"/>
          <w:szCs w:val="28"/>
        </w:rPr>
        <w:t>Опубликовать настоящее решение и объявление о проведении Конкурса в газете «</w:t>
      </w:r>
      <w:proofErr w:type="spellStart"/>
      <w:r w:rsidR="00FD5064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064">
        <w:rPr>
          <w:rFonts w:ascii="Times New Roman" w:hAnsi="Times New Roman"/>
          <w:sz w:val="28"/>
          <w:szCs w:val="28"/>
        </w:rPr>
        <w:t>неделя»  до</w:t>
      </w:r>
      <w:proofErr w:type="gramEnd"/>
      <w:r w:rsidR="00FD5064">
        <w:rPr>
          <w:rFonts w:ascii="Times New Roman" w:hAnsi="Times New Roman"/>
          <w:sz w:val="28"/>
          <w:szCs w:val="28"/>
        </w:rPr>
        <w:t xml:space="preserve"> </w:t>
      </w:r>
      <w:r w:rsidR="007408F0">
        <w:rPr>
          <w:rFonts w:ascii="Times New Roman" w:hAnsi="Times New Roman"/>
          <w:sz w:val="28"/>
          <w:szCs w:val="28"/>
        </w:rPr>
        <w:t>20.10.2023</w:t>
      </w:r>
      <w:r w:rsidR="00FD5064">
        <w:rPr>
          <w:rFonts w:ascii="Times New Roman" w:hAnsi="Times New Roman"/>
          <w:sz w:val="28"/>
          <w:szCs w:val="28"/>
        </w:rPr>
        <w:t xml:space="preserve">г. и разместить  на официальном  сайте администрации </w:t>
      </w:r>
      <w:proofErr w:type="spellStart"/>
      <w:r w:rsidR="00FD5064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D5064" w:rsidRDefault="00894646" w:rsidP="00894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646">
        <w:rPr>
          <w:rFonts w:ascii="Times New Roman" w:hAnsi="Times New Roman"/>
          <w:b/>
          <w:sz w:val="28"/>
          <w:szCs w:val="28"/>
        </w:rPr>
        <w:t>7</w:t>
      </w:r>
      <w:r w:rsidR="00FD5064" w:rsidRPr="00894646">
        <w:rPr>
          <w:rFonts w:ascii="Times New Roman" w:hAnsi="Times New Roman"/>
          <w:b/>
          <w:sz w:val="28"/>
          <w:szCs w:val="28"/>
        </w:rPr>
        <w:t>.</w:t>
      </w:r>
      <w:r w:rsidR="00FD5064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</w:t>
      </w:r>
      <w:proofErr w:type="gramStart"/>
      <w:r w:rsidR="00FD5064">
        <w:rPr>
          <w:rFonts w:ascii="Times New Roman" w:hAnsi="Times New Roman"/>
          <w:sz w:val="28"/>
          <w:szCs w:val="28"/>
        </w:rPr>
        <w:t>опубликования  (</w:t>
      </w:r>
      <w:proofErr w:type="gramEnd"/>
      <w:r w:rsidR="00FD5064">
        <w:rPr>
          <w:rFonts w:ascii="Times New Roman" w:hAnsi="Times New Roman"/>
          <w:sz w:val="28"/>
          <w:szCs w:val="28"/>
        </w:rPr>
        <w:t>обнародования).</w:t>
      </w:r>
    </w:p>
    <w:p w:rsidR="00FD5064" w:rsidRDefault="00FD5064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590A" w:rsidRDefault="008D590A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</w:p>
    <w:p w:rsidR="002A588E" w:rsidRPr="00D35346" w:rsidRDefault="00FD5064" w:rsidP="00D35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029B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 w:rsidR="00F029B2">
        <w:rPr>
          <w:rFonts w:ascii="Times New Roman" w:hAnsi="Times New Roman"/>
          <w:b/>
          <w:sz w:val="28"/>
          <w:szCs w:val="28"/>
        </w:rPr>
        <w:t>С.М.Баев</w:t>
      </w:r>
      <w:proofErr w:type="spellEnd"/>
      <w:r w:rsidR="00D35346">
        <w:rPr>
          <w:rFonts w:ascii="Times New Roman" w:hAnsi="Times New Roman"/>
          <w:b/>
          <w:sz w:val="28"/>
          <w:szCs w:val="28"/>
        </w:rPr>
        <w:tab/>
      </w:r>
      <w:r w:rsidR="00D35346">
        <w:rPr>
          <w:rFonts w:ascii="Times New Roman" w:hAnsi="Times New Roman"/>
          <w:b/>
          <w:sz w:val="28"/>
          <w:szCs w:val="28"/>
        </w:rPr>
        <w:tab/>
      </w:r>
    </w:p>
    <w:p w:rsidR="00FD5064" w:rsidRDefault="00FD5064" w:rsidP="002A588E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B2" w:rsidRDefault="00F029B2" w:rsidP="002A588E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588E" w:rsidRDefault="002A588E" w:rsidP="00D35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88E" w:rsidRDefault="002A588E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064" w:rsidRDefault="00D35346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D5064" w:rsidRDefault="00FD5064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1F5F5B" w:rsidRDefault="002A588E" w:rsidP="00FD50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5064" w:rsidRDefault="002A588E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="00FD5064">
        <w:rPr>
          <w:rFonts w:ascii="Times New Roman" w:hAnsi="Times New Roman"/>
          <w:sz w:val="24"/>
          <w:szCs w:val="24"/>
        </w:rPr>
        <w:t xml:space="preserve">поселения </w:t>
      </w:r>
    </w:p>
    <w:p w:rsidR="00FD5064" w:rsidRDefault="00FD5064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713B9A">
        <w:rPr>
          <w:rFonts w:ascii="Times New Roman" w:hAnsi="Times New Roman"/>
          <w:sz w:val="24"/>
          <w:szCs w:val="24"/>
        </w:rPr>
        <w:t>18.10.2023  №</w:t>
      </w:r>
      <w:proofErr w:type="gramEnd"/>
      <w:r w:rsidR="00713B9A">
        <w:rPr>
          <w:rFonts w:ascii="Times New Roman" w:hAnsi="Times New Roman"/>
          <w:sz w:val="24"/>
          <w:szCs w:val="24"/>
        </w:rPr>
        <w:t xml:space="preserve"> 3</w:t>
      </w:r>
      <w:r w:rsidR="00894646">
        <w:rPr>
          <w:rFonts w:ascii="Times New Roman" w:hAnsi="Times New Roman"/>
          <w:sz w:val="24"/>
          <w:szCs w:val="24"/>
        </w:rPr>
        <w:t>0</w:t>
      </w:r>
    </w:p>
    <w:p w:rsidR="00FD5064" w:rsidRDefault="00FD5064" w:rsidP="00FD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СОСТАВ</w:t>
      </w:r>
    </w:p>
    <w:p w:rsidR="00FD5064" w:rsidRDefault="00FD5064" w:rsidP="00FD506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представителей Совета </w:t>
      </w:r>
      <w:proofErr w:type="spellStart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>Гюрюльдеукского</w:t>
      </w:r>
      <w:proofErr w:type="spellEnd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поселения  в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конкурсную комиссию  для проведения  конкурса  на замещение должности  главы администрации </w:t>
      </w:r>
      <w:proofErr w:type="spellStart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>Гюрюльдеукского</w:t>
      </w:r>
      <w:proofErr w:type="spellEnd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поселения. </w:t>
      </w: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7C71" w:rsidRPr="00D87C71" w:rsidRDefault="001D4A5B" w:rsidP="00FD5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Гербеков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Исса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Хусеинович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депутат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по одномандатному округу №5          </w:t>
      </w:r>
    </w:p>
    <w:p w:rsidR="00FD5064" w:rsidRPr="00D87C71" w:rsidRDefault="00D87C71" w:rsidP="00D87C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FD5064" w:rsidRP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(по согласованию).</w:t>
      </w: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7C71" w:rsidRDefault="001D4A5B" w:rsidP="001D4A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>Каппушев</w:t>
      </w:r>
      <w:proofErr w:type="spellEnd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>Солтан</w:t>
      </w:r>
      <w:proofErr w:type="spellEnd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 xml:space="preserve">-Мурат </w:t>
      </w:r>
      <w:proofErr w:type="spellStart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FD5064" w:rsidRPr="001D4A5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 Совета </w:t>
      </w:r>
      <w:proofErr w:type="spellStart"/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>Гюрюльдеукского</w:t>
      </w:r>
      <w:proofErr w:type="spellEnd"/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</w:t>
      </w:r>
      <w:proofErr w:type="gramStart"/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поселения  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>по</w:t>
      </w:r>
      <w:proofErr w:type="gramEnd"/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одномандатному округу №</w:t>
      </w:r>
      <w:r w:rsidR="007408F0">
        <w:rPr>
          <w:rFonts w:ascii="Times New Roman" w:eastAsia="Times New Roman" w:hAnsi="Times New Roman"/>
          <w:sz w:val="28"/>
          <w:szCs w:val="20"/>
          <w:lang w:eastAsia="ru-RU"/>
        </w:rPr>
        <w:t>2</w:t>
      </w:r>
    </w:p>
    <w:p w:rsidR="001D4A5B" w:rsidRPr="001D4A5B" w:rsidRDefault="001D4A5B" w:rsidP="001D4A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>(по согласованию).</w:t>
      </w:r>
    </w:p>
    <w:p w:rsidR="00FD5064" w:rsidRPr="001D4A5B" w:rsidRDefault="00FD5064" w:rsidP="001D4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/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521D" w:rsidRDefault="0028521D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521D" w:rsidRDefault="0028521D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F85" w:rsidRDefault="00296F85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F85" w:rsidRDefault="00296F85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4D01" w:rsidRDefault="00DC4D01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4D01" w:rsidRDefault="00DC4D01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D3534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proofErr w:type="spellStart"/>
      <w:r w:rsidR="001F5F5B"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</w:t>
      </w:r>
      <w:proofErr w:type="spellEnd"/>
    </w:p>
    <w:p w:rsidR="00FD5064" w:rsidRDefault="001F5F5B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FD5064" w:rsidRDefault="007408F0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18.10.2023</w:t>
      </w:r>
      <w:r w:rsidR="00D3534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13B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94646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FD5064" w:rsidRDefault="00FD5064" w:rsidP="001F5F5B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Par246"/>
      <w:bookmarkEnd w:id="1"/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ПРОЕКТ КОНТРАКТА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С ГЛАВОЙ АДМИНИСТРАЦИИ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 xml:space="preserve">ГЮРЮЛЬДЕУКСКОГО СЕЛЬСКОГО ПОСЕЛЕНИЯ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УСТЬ-ДЖЕГУТИНСКОГО МУНИЦИПАЛЬНОГО РАЙОНА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а. Гюрюльдеук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  <w:r w:rsidRPr="001F5F5B">
        <w:rPr>
          <w:rFonts w:ascii="Times New Roman" w:eastAsiaTheme="minorHAnsi" w:hAnsi="Times New Roman"/>
          <w:sz w:val="26"/>
          <w:szCs w:val="26"/>
        </w:rPr>
        <w:t xml:space="preserve">   </w:t>
      </w:r>
      <w:r w:rsidR="007408F0">
        <w:rPr>
          <w:rFonts w:ascii="Times New Roman" w:eastAsiaTheme="minorHAnsi" w:hAnsi="Times New Roman"/>
          <w:sz w:val="26"/>
          <w:szCs w:val="26"/>
        </w:rPr>
        <w:t xml:space="preserve">            "___" __________2023</w:t>
      </w:r>
      <w:r w:rsidRPr="001F5F5B">
        <w:rPr>
          <w:rFonts w:ascii="Times New Roman" w:eastAsiaTheme="minorHAnsi" w:hAnsi="Times New Roman"/>
          <w:sz w:val="26"/>
          <w:szCs w:val="26"/>
        </w:rPr>
        <w:t xml:space="preserve"> г.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Глава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(Ф.И.О.)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действующий на основании Устава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Усть-Джегутинского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муниципального района (далее - Устав), одной стороны, и гражданин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(Ф.И.О.)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именуемый в дальнейшем "Глава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поселения", с другой стороны, далее также совместно именуемые "Стороны", заключили на основе решения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Усть-Джегутинского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муниципального района от _______ года N ____ настоящий контракт о нижеследующем.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1. Общие положения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1.1. Настоящий контракт регулирует отношения между Главой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Главой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связанные с исполнением последним обязанностей, предусмотренных Уставом.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1.2. Контракт заключается с главой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на срок полномочий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принявшего решение о назначении лица на должность главы местной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администрации  (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до дня начала работы 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</w:t>
      </w:r>
      <w:r w:rsidR="009F109E">
        <w:rPr>
          <w:rFonts w:ascii="Times New Roman" w:eastAsiaTheme="minorHAnsi" w:hAnsi="Times New Roman"/>
          <w:sz w:val="26"/>
          <w:szCs w:val="26"/>
        </w:rPr>
        <w:t>ьского поселения нового созыва), но не менее чем на 2 года.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Дата начала исполнения должностных обязанностей Главой администрации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9F109E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                                  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>(число, месяц, год)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1.4. Глава администрации осуществляет свою деятельность в соответствии с Конституцией Российской Федерации, федеральными законами и иными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 xml:space="preserve">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а также условиями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5.Глава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администрации руководит администрацией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1.6. Глава администрации подконтролен и подотчетен Совету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отчитывается перед ним об исполнении планов и программ социально-экономического развития.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2. Основные полномочия Главы администрации</w:t>
      </w: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1) осуществляет общее руководство деятельностью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ее структурных подразделений по решению всех вопросов, отнесенных к компетенции администрации;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2) заключает от имени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администрации 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договоры в пределах своей компетенции;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по расходам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связанным с деятельностью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депутатов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поселения);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4) вносит предложения о созыве внеочередных заседаний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5) организует выполнение нормативных правовых актов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рамках своих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6) обладает правом внесения в Совет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проектов муниципальных правовых актов;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7) представляет на утверждение Совета проект бюджета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отчет о его исполнении;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8) представляет на рассмотрение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9) разрабатывает и представляет на утверждение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структуру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формирует штат администрации в пределах, утвержденных в бюджете средств на содержание администрации;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вопросы применения к ним мер дисциплинарной ответственности;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11) представляет на утверждение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планы и программы социально-экономического развития </w:t>
      </w:r>
      <w:proofErr w:type="spellStart"/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сельского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поселения, отчеты об их исполнении;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соответствии с федеральными законами, законами Карачаево-Черкесской Республики и Уставом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14) принимает меры по обеспечению и защите интересов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суде, арбитражном суде, а также соответствующих органах государственной власти;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15) от имени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подписывает исковые заявления в суды;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16) организует и обеспечивает осуществление администрацией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Красногорскому сельскому поселению федеральными законами, законами Карачаево-Черкесской Республики;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сведения, необходимые для анализа социально-экономического развития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19) исполняет бюджет сельского поселения, утвержденный Советом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распоряжается средствами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соответствии с утвержденным Советом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бюджетом и бюджетным законодательством Российской Федерации;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20) предлагает изменения и дополнения в Устав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 (перечисляются полномочия главы администрации, предусмотренные уставом муниципального образования).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2.2.1. имеет право: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2.2.2. обязан: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3. Права и обязанности Главы администрации</w:t>
      </w: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4. Оплата труда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1) должностного оклада- ____________________;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2) ежемесячных надбавок: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а) за выслугу лет на муниципальной службе - 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б) за особые условия муниципальной службы- _______________________;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в) за работу со сведениями, составляющими государственную тайну - ___;&lt;*&gt;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3) ежемесячного денежного поощрения - 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4) премий за выполнение особо важных и сложных заданий - 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5) материальной помощи - _________________.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&lt;*&gt; - устанавливается в случае оформления допуска к сведениям, составляющим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государственную тайну в соответствие с федеральным законодательством.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 Режим труда и отдыха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5.2. Главе администрации устанавливается ненормированный рабочий день.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5.3. Главе администрации предоставляется: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основной оплачиваемый отпуск продолжительностью 30 календарных дней;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но не более 10 календарных дней.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дополнительный оплачиваемый отпуск за ненормированный рабочий день продолжительностью 3 дней.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 Гарантии и компенсации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 Ответственность сторон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в пределах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выделенных муниципальному образованию на эти цели материальных ресурсов и финансовых средств.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 Срок действия и основания прекращения контракта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8.3. Помимо оснований, предусмотренных действующим законодательством, контракт может быть досрочно расторгнут по соглашению Сторон или в судебном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порядке.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 Заключительные положения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а) при изменении законодательства;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б) по соглашению Сторон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Глава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Глава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сельского поселения                          сельского поселения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            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__________________________                  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   (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>ФИО)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Паспорт: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серия _________ N 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выдан 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(кем, когда)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ИНН 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Адрес: 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            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(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подпись)   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     (подпись)</w:t>
      </w:r>
    </w:p>
    <w:p w:rsidR="000D7A8A" w:rsidRPr="000205BC" w:rsidRDefault="00BA009B" w:rsidP="0002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"___" ____________202</w:t>
      </w:r>
      <w:r w:rsidR="007408F0">
        <w:rPr>
          <w:rFonts w:ascii="Times New Roman" w:eastAsiaTheme="minorHAnsi" w:hAnsi="Times New Roman"/>
          <w:sz w:val="26"/>
          <w:szCs w:val="26"/>
        </w:rPr>
        <w:t>3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 xml:space="preserve"> г.            </w:t>
      </w:r>
      <w:r w:rsidR="007408F0">
        <w:rPr>
          <w:rFonts w:ascii="Times New Roman" w:eastAsiaTheme="minorHAnsi" w:hAnsi="Times New Roman"/>
          <w:sz w:val="26"/>
          <w:szCs w:val="26"/>
        </w:rPr>
        <w:t xml:space="preserve">          "___" ____________2023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 xml:space="preserve"> г.</w:t>
      </w:r>
    </w:p>
    <w:p w:rsidR="000D7A8A" w:rsidRPr="000D7A8A" w:rsidRDefault="000D7A8A" w:rsidP="000D7A8A">
      <w:pPr>
        <w:rPr>
          <w:rFonts w:asciiTheme="minorHAnsi" w:eastAsiaTheme="minorHAnsi" w:hAnsiTheme="minorHAnsi" w:cstheme="minorBidi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D931F5" w:rsidRDefault="00D931F5" w:rsidP="001F5F5B">
      <w:pPr>
        <w:widowControl w:val="0"/>
        <w:adjustRightInd w:val="0"/>
        <w:spacing w:after="0" w:line="240" w:lineRule="auto"/>
        <w:ind w:firstLine="567"/>
        <w:jc w:val="both"/>
      </w:pPr>
    </w:p>
    <w:sectPr w:rsidR="00D931F5" w:rsidSect="008D59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725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17174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34"/>
    <w:rsid w:val="00003BBB"/>
    <w:rsid w:val="00005E10"/>
    <w:rsid w:val="00007B7A"/>
    <w:rsid w:val="000205BC"/>
    <w:rsid w:val="00021330"/>
    <w:rsid w:val="000311B7"/>
    <w:rsid w:val="000409D3"/>
    <w:rsid w:val="000458C0"/>
    <w:rsid w:val="00060C9A"/>
    <w:rsid w:val="00062C49"/>
    <w:rsid w:val="0007597D"/>
    <w:rsid w:val="00090D1C"/>
    <w:rsid w:val="0009312A"/>
    <w:rsid w:val="000C09E3"/>
    <w:rsid w:val="000C7474"/>
    <w:rsid w:val="000C75CB"/>
    <w:rsid w:val="000D3F8A"/>
    <w:rsid w:val="000D7A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A618C"/>
    <w:rsid w:val="001C37F2"/>
    <w:rsid w:val="001C7558"/>
    <w:rsid w:val="001D4A5B"/>
    <w:rsid w:val="001D750A"/>
    <w:rsid w:val="001F5F5B"/>
    <w:rsid w:val="002036ED"/>
    <w:rsid w:val="002075AD"/>
    <w:rsid w:val="00214711"/>
    <w:rsid w:val="002176BF"/>
    <w:rsid w:val="002350D1"/>
    <w:rsid w:val="002362D8"/>
    <w:rsid w:val="00254DD7"/>
    <w:rsid w:val="00267D17"/>
    <w:rsid w:val="0028521D"/>
    <w:rsid w:val="00286892"/>
    <w:rsid w:val="002924F8"/>
    <w:rsid w:val="00294CD0"/>
    <w:rsid w:val="0029600B"/>
    <w:rsid w:val="00296F85"/>
    <w:rsid w:val="002A588E"/>
    <w:rsid w:val="002C2461"/>
    <w:rsid w:val="002E1307"/>
    <w:rsid w:val="002F1F8A"/>
    <w:rsid w:val="00300609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35C5"/>
    <w:rsid w:val="003A606F"/>
    <w:rsid w:val="003F0F5C"/>
    <w:rsid w:val="00401F8D"/>
    <w:rsid w:val="004028EF"/>
    <w:rsid w:val="00417ADD"/>
    <w:rsid w:val="00422333"/>
    <w:rsid w:val="00454750"/>
    <w:rsid w:val="00464101"/>
    <w:rsid w:val="00464396"/>
    <w:rsid w:val="00475292"/>
    <w:rsid w:val="0049644B"/>
    <w:rsid w:val="004B1338"/>
    <w:rsid w:val="004D39F3"/>
    <w:rsid w:val="004F0E11"/>
    <w:rsid w:val="00502ED5"/>
    <w:rsid w:val="00507414"/>
    <w:rsid w:val="005155F2"/>
    <w:rsid w:val="00515C87"/>
    <w:rsid w:val="00532A53"/>
    <w:rsid w:val="0054017F"/>
    <w:rsid w:val="005702E4"/>
    <w:rsid w:val="0057648D"/>
    <w:rsid w:val="005A1834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69E4"/>
    <w:rsid w:val="00627B06"/>
    <w:rsid w:val="00631F1D"/>
    <w:rsid w:val="0063658A"/>
    <w:rsid w:val="00646432"/>
    <w:rsid w:val="006512F5"/>
    <w:rsid w:val="00660207"/>
    <w:rsid w:val="006664F8"/>
    <w:rsid w:val="00695075"/>
    <w:rsid w:val="006A5AED"/>
    <w:rsid w:val="006C2ED6"/>
    <w:rsid w:val="006D7950"/>
    <w:rsid w:val="006F6186"/>
    <w:rsid w:val="00706004"/>
    <w:rsid w:val="00713B9A"/>
    <w:rsid w:val="00726C98"/>
    <w:rsid w:val="007408F0"/>
    <w:rsid w:val="00742A3A"/>
    <w:rsid w:val="00753398"/>
    <w:rsid w:val="00770800"/>
    <w:rsid w:val="00786C2D"/>
    <w:rsid w:val="00786DE2"/>
    <w:rsid w:val="0078762C"/>
    <w:rsid w:val="00791E39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94646"/>
    <w:rsid w:val="008A7C00"/>
    <w:rsid w:val="008A7FFB"/>
    <w:rsid w:val="008B2373"/>
    <w:rsid w:val="008B2C8B"/>
    <w:rsid w:val="008B4C16"/>
    <w:rsid w:val="008C5B1C"/>
    <w:rsid w:val="008D590A"/>
    <w:rsid w:val="008F1066"/>
    <w:rsid w:val="008F1BE1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109E"/>
    <w:rsid w:val="009F2524"/>
    <w:rsid w:val="00A01315"/>
    <w:rsid w:val="00A03654"/>
    <w:rsid w:val="00A0477A"/>
    <w:rsid w:val="00A151DE"/>
    <w:rsid w:val="00A51CCC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A009B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5346"/>
    <w:rsid w:val="00D37C46"/>
    <w:rsid w:val="00D4400A"/>
    <w:rsid w:val="00D45299"/>
    <w:rsid w:val="00D623F7"/>
    <w:rsid w:val="00D67B4D"/>
    <w:rsid w:val="00D87C71"/>
    <w:rsid w:val="00D931F5"/>
    <w:rsid w:val="00DA38B4"/>
    <w:rsid w:val="00DA5745"/>
    <w:rsid w:val="00DA6DD1"/>
    <w:rsid w:val="00DB1A91"/>
    <w:rsid w:val="00DC4089"/>
    <w:rsid w:val="00DC4D01"/>
    <w:rsid w:val="00DC65A4"/>
    <w:rsid w:val="00DE1D22"/>
    <w:rsid w:val="00DE4CD1"/>
    <w:rsid w:val="00DE5545"/>
    <w:rsid w:val="00DF456E"/>
    <w:rsid w:val="00E053E0"/>
    <w:rsid w:val="00E069AF"/>
    <w:rsid w:val="00E17058"/>
    <w:rsid w:val="00E2010A"/>
    <w:rsid w:val="00E20B55"/>
    <w:rsid w:val="00E25DCB"/>
    <w:rsid w:val="00E272D6"/>
    <w:rsid w:val="00E32748"/>
    <w:rsid w:val="00E327F7"/>
    <w:rsid w:val="00E36765"/>
    <w:rsid w:val="00E428AE"/>
    <w:rsid w:val="00E62D8A"/>
    <w:rsid w:val="00EA7B56"/>
    <w:rsid w:val="00ED593D"/>
    <w:rsid w:val="00F029B2"/>
    <w:rsid w:val="00F04874"/>
    <w:rsid w:val="00F0542B"/>
    <w:rsid w:val="00F16FDC"/>
    <w:rsid w:val="00F17F5F"/>
    <w:rsid w:val="00F2473D"/>
    <w:rsid w:val="00F257CD"/>
    <w:rsid w:val="00F41076"/>
    <w:rsid w:val="00F47083"/>
    <w:rsid w:val="00F562E5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D5064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B6D3"/>
  <w15:docId w15:val="{DFC57865-0BA6-4EB5-99D8-9A2A949C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40</cp:revision>
  <cp:lastPrinted>2023-10-18T11:49:00Z</cp:lastPrinted>
  <dcterms:created xsi:type="dcterms:W3CDTF">2017-09-21T06:16:00Z</dcterms:created>
  <dcterms:modified xsi:type="dcterms:W3CDTF">2023-10-19T06:03:00Z</dcterms:modified>
</cp:coreProperties>
</file>