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34" w:rsidRP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Pr="00094234" w:rsidRDefault="00C85971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 xml:space="preserve">       </w:t>
      </w:r>
      <w:r w:rsidR="00094234" w:rsidRPr="00094234">
        <w:rPr>
          <w:rFonts w:ascii="Times New Roman" w:hAnsi="Times New Roman"/>
          <w:sz w:val="28"/>
          <w:szCs w:val="28"/>
          <w:lang w:val="ru-RU" w:bidi="en-US"/>
        </w:rPr>
        <w:t xml:space="preserve">                                                                                    </w:t>
      </w: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bidi="en-US"/>
        </w:rPr>
      </w:pPr>
      <w:r w:rsidRPr="00094234">
        <w:rPr>
          <w:rFonts w:ascii="Times New Roman" w:hAnsi="Times New Roman"/>
          <w:sz w:val="28"/>
          <w:szCs w:val="28"/>
          <w:lang w:val="ru-RU" w:bidi="en-US"/>
        </w:rPr>
        <w:t xml:space="preserve">                                 РОССИЙСКАЯ  ФЕДЕРАЦИЯ</w:t>
      </w: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bidi="en-US"/>
        </w:rPr>
      </w:pPr>
      <w:r w:rsidRPr="00094234">
        <w:rPr>
          <w:rFonts w:ascii="Times New Roman" w:hAnsi="Times New Roman"/>
          <w:sz w:val="28"/>
          <w:szCs w:val="28"/>
          <w:lang w:val="ru-RU" w:bidi="en-US"/>
        </w:rPr>
        <w:t xml:space="preserve">                     КАРАЧАЕВО-ЧЕРКЕССКАЯ РЕСПУБЛИКА</w:t>
      </w: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bidi="en-US"/>
        </w:rPr>
      </w:pPr>
      <w:r w:rsidRPr="00094234">
        <w:rPr>
          <w:rFonts w:ascii="Times New Roman" w:hAnsi="Times New Roman"/>
          <w:sz w:val="28"/>
          <w:szCs w:val="28"/>
          <w:lang w:val="ru-RU" w:bidi="en-US"/>
        </w:rPr>
        <w:t xml:space="preserve">             УСТЬ-ДЖЕГУТИНСКИЙ  МУНИЦИПАЛЬНЫЙ РАЙОН</w:t>
      </w: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bidi="en-US"/>
        </w:rPr>
      </w:pPr>
      <w:r w:rsidRPr="00094234">
        <w:rPr>
          <w:rFonts w:ascii="Times New Roman" w:hAnsi="Times New Roman"/>
          <w:sz w:val="28"/>
          <w:szCs w:val="28"/>
          <w:lang w:val="ru-RU" w:bidi="en-US"/>
        </w:rPr>
        <w:t xml:space="preserve">  АДМИНИСТРАЦИЯ  ГЮРЮЛЬДЕУКСКОГО СЕЛЬСКОГО ПОСЕЛЕНИЯ</w:t>
      </w: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bidi="en-US"/>
        </w:rPr>
      </w:pPr>
      <w:r w:rsidRPr="00094234">
        <w:rPr>
          <w:rFonts w:ascii="Times New Roman" w:hAnsi="Times New Roman"/>
          <w:b/>
          <w:sz w:val="28"/>
          <w:szCs w:val="28"/>
          <w:lang w:val="ru-RU" w:bidi="en-US"/>
        </w:rPr>
        <w:t xml:space="preserve">                                              ПОСТАНОВЛЕНИЕ</w:t>
      </w: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bidi="en-US"/>
        </w:rPr>
      </w:pPr>
    </w:p>
    <w:p w:rsidR="00094234" w:rsidRPr="00253E63" w:rsidRDefault="00253E63" w:rsidP="0009423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>29.10.</w:t>
      </w:r>
      <w:r w:rsidR="00094234" w:rsidRPr="00094234">
        <w:rPr>
          <w:rFonts w:ascii="Times New Roman" w:hAnsi="Times New Roman"/>
          <w:sz w:val="28"/>
          <w:szCs w:val="28"/>
          <w:lang w:val="ru-RU" w:bidi="en-US"/>
        </w:rPr>
        <w:t xml:space="preserve"> 2013г.                        а. Гюрюльдеук                                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№ </w:t>
      </w:r>
      <w:r w:rsidRPr="00253E63">
        <w:rPr>
          <w:rFonts w:ascii="Times New Roman" w:hAnsi="Times New Roman"/>
          <w:sz w:val="28"/>
          <w:szCs w:val="28"/>
          <w:u w:val="single"/>
          <w:lang w:val="ru-RU" w:bidi="en-US"/>
        </w:rPr>
        <w:t>4</w:t>
      </w:r>
      <w:r w:rsidR="00B2344F">
        <w:rPr>
          <w:rFonts w:ascii="Times New Roman" w:hAnsi="Times New Roman"/>
          <w:sz w:val="28"/>
          <w:szCs w:val="28"/>
          <w:u w:val="single"/>
          <w:lang w:val="ru-RU" w:bidi="en-US"/>
        </w:rPr>
        <w:t>5</w:t>
      </w:r>
    </w:p>
    <w:p w:rsidR="00094234" w:rsidRP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sz w:val="28"/>
          <w:szCs w:val="28"/>
          <w:lang w:val="ru-RU" w:eastAsia="ru-RU"/>
        </w:rPr>
        <w:t>О программе проведения проверки</w:t>
      </w: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готовности </w:t>
      </w:r>
      <w:r w:rsidR="00B2344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094234">
        <w:rPr>
          <w:rFonts w:ascii="Times New Roman" w:hAnsi="Times New Roman"/>
          <w:sz w:val="28"/>
          <w:szCs w:val="28"/>
          <w:lang w:val="ru-RU" w:eastAsia="ru-RU"/>
        </w:rPr>
        <w:t>к отопительному периоду</w:t>
      </w:r>
      <w:r w:rsidRPr="00094234">
        <w:rPr>
          <w:rFonts w:ascii="Times New Roman" w:hAnsi="Times New Roman"/>
          <w:sz w:val="28"/>
          <w:szCs w:val="28"/>
          <w:lang w:val="ru-RU" w:eastAsia="ru-RU"/>
        </w:rPr>
        <w:br/>
      </w:r>
    </w:p>
    <w:p w:rsidR="00094234" w:rsidRPr="00094234" w:rsidRDefault="00094234" w:rsidP="00094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    Руководствуясь ст. 6 </w:t>
      </w:r>
      <w:r w:rsidR="002B51C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Федерального закона от 27.07.2010 № 190-ФЗ "О Теплоснабжении",  Приказом Минэнерго России от 12.03.2013г  №103 «Об утверждении правил оценки готовности к отопительному периоду» Уставом </w:t>
      </w:r>
      <w:r>
        <w:rPr>
          <w:rFonts w:ascii="Times New Roman" w:hAnsi="Times New Roman"/>
          <w:sz w:val="28"/>
          <w:szCs w:val="28"/>
          <w:lang w:val="ru-RU" w:eastAsia="ru-RU"/>
        </w:rPr>
        <w:t>Гюрюльдеукского</w:t>
      </w: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поселения.</w:t>
      </w:r>
    </w:p>
    <w:p w:rsidR="00094234" w:rsidRPr="00094234" w:rsidRDefault="00094234" w:rsidP="00094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094234" w:rsidRDefault="00094234" w:rsidP="0009423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b/>
          <w:sz w:val="28"/>
          <w:szCs w:val="28"/>
          <w:lang w:val="ru-RU" w:eastAsia="ru-RU"/>
        </w:rPr>
        <w:t>ПОСТАНОВЛЯЮ:</w:t>
      </w:r>
    </w:p>
    <w:p w:rsidR="00C85971" w:rsidRPr="00094234" w:rsidRDefault="00C85971" w:rsidP="0009423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85971" w:rsidRPr="00C85971" w:rsidRDefault="00C85971" w:rsidP="00C85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5971">
        <w:rPr>
          <w:rFonts w:ascii="Times New Roman" w:hAnsi="Times New Roman"/>
          <w:sz w:val="28"/>
          <w:szCs w:val="28"/>
          <w:lang w:val="ru-RU" w:eastAsia="ru-RU"/>
        </w:rPr>
        <w:t>1. Утвердить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85971">
        <w:rPr>
          <w:rFonts w:ascii="Times New Roman" w:hAnsi="Times New Roman"/>
          <w:sz w:val="28"/>
          <w:szCs w:val="28"/>
          <w:lang w:val="ru-RU" w:eastAsia="ru-RU"/>
        </w:rPr>
        <w:t>программу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85971">
        <w:rPr>
          <w:rFonts w:ascii="Times New Roman" w:hAnsi="Times New Roman"/>
          <w:sz w:val="28"/>
          <w:szCs w:val="28"/>
          <w:lang w:val="ru-RU" w:eastAsia="ru-RU"/>
        </w:rPr>
        <w:t>проведения проверки готовности к отопительному периоду  теплоснабжающих и тепло сетевых организаций, а также</w:t>
      </w:r>
    </w:p>
    <w:p w:rsidR="00C85971" w:rsidRPr="00C85971" w:rsidRDefault="00C85971" w:rsidP="00C85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5971">
        <w:rPr>
          <w:rFonts w:ascii="Times New Roman" w:hAnsi="Times New Roman"/>
          <w:sz w:val="28"/>
          <w:szCs w:val="28"/>
          <w:lang w:val="ru-RU" w:eastAsia="ru-RU"/>
        </w:rPr>
        <w:t xml:space="preserve">потребителей тепловой энергии,  </w:t>
      </w:r>
      <w:proofErr w:type="gramStart"/>
      <w:r w:rsidRPr="00C85971">
        <w:rPr>
          <w:rFonts w:ascii="Times New Roman" w:hAnsi="Times New Roman"/>
          <w:sz w:val="28"/>
          <w:szCs w:val="28"/>
          <w:lang w:val="ru-RU" w:eastAsia="ru-RU"/>
        </w:rPr>
        <w:t>согласно  приложения</w:t>
      </w:r>
      <w:proofErr w:type="gramEnd"/>
      <w:r w:rsidRPr="00C85971">
        <w:rPr>
          <w:rFonts w:ascii="Times New Roman" w:hAnsi="Times New Roman"/>
          <w:sz w:val="28"/>
          <w:szCs w:val="28"/>
          <w:lang w:val="ru-RU" w:eastAsia="ru-RU"/>
        </w:rPr>
        <w:t xml:space="preserve"> № 1.</w:t>
      </w:r>
    </w:p>
    <w:p w:rsidR="00C85971" w:rsidRPr="00C85971" w:rsidRDefault="00C85971" w:rsidP="00C85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5971">
        <w:rPr>
          <w:rFonts w:ascii="Times New Roman" w:hAnsi="Times New Roman"/>
          <w:sz w:val="28"/>
          <w:szCs w:val="28"/>
          <w:lang w:val="ru-RU" w:eastAsia="ru-RU"/>
        </w:rPr>
        <w:t>2. Утвердить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85971">
        <w:rPr>
          <w:rFonts w:ascii="Times New Roman" w:hAnsi="Times New Roman"/>
          <w:sz w:val="28"/>
          <w:szCs w:val="28"/>
          <w:lang w:val="ru-RU" w:eastAsia="ru-RU"/>
        </w:rPr>
        <w:t>состав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85971">
        <w:rPr>
          <w:rFonts w:ascii="Times New Roman" w:hAnsi="Times New Roman"/>
          <w:sz w:val="28"/>
          <w:szCs w:val="28"/>
          <w:lang w:val="ru-RU" w:eastAsia="ru-RU"/>
        </w:rPr>
        <w:t xml:space="preserve">комиссии по проведению проверки готовности к отопительному периоду  теплоснабжающих и тепло сетевых организаций, а также потребителей тепловой энергии,  </w:t>
      </w:r>
      <w:proofErr w:type="gramStart"/>
      <w:r w:rsidRPr="00C85971">
        <w:rPr>
          <w:rFonts w:ascii="Times New Roman" w:hAnsi="Times New Roman"/>
          <w:sz w:val="28"/>
          <w:szCs w:val="28"/>
          <w:lang w:val="ru-RU" w:eastAsia="ru-RU"/>
        </w:rPr>
        <w:t>согласно  приложения</w:t>
      </w:r>
      <w:proofErr w:type="gramEnd"/>
      <w:r w:rsidRPr="00C85971">
        <w:rPr>
          <w:rFonts w:ascii="Times New Roman" w:hAnsi="Times New Roman"/>
          <w:sz w:val="28"/>
          <w:szCs w:val="28"/>
          <w:lang w:val="ru-RU" w:eastAsia="ru-RU"/>
        </w:rPr>
        <w:t xml:space="preserve"> № 2.</w:t>
      </w:r>
    </w:p>
    <w:p w:rsidR="00C85971" w:rsidRPr="00C85971" w:rsidRDefault="00C85971" w:rsidP="00C85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5971">
        <w:rPr>
          <w:rFonts w:ascii="Times New Roman" w:hAnsi="Times New Roman"/>
          <w:sz w:val="28"/>
          <w:szCs w:val="28"/>
          <w:lang w:val="ru-RU" w:eastAsia="ru-RU"/>
        </w:rPr>
        <w:t xml:space="preserve">3. Утвердить форму акта проверки готовности к отопительному периоду, </w:t>
      </w:r>
      <w:proofErr w:type="gramStart"/>
      <w:r w:rsidRPr="00C85971">
        <w:rPr>
          <w:rFonts w:ascii="Times New Roman" w:hAnsi="Times New Roman"/>
          <w:sz w:val="28"/>
          <w:szCs w:val="28"/>
          <w:lang w:val="ru-RU" w:eastAsia="ru-RU"/>
        </w:rPr>
        <w:t>согласно приложения</w:t>
      </w:r>
      <w:proofErr w:type="gramEnd"/>
      <w:r w:rsidRPr="00C85971">
        <w:rPr>
          <w:rFonts w:ascii="Times New Roman" w:hAnsi="Times New Roman"/>
          <w:sz w:val="28"/>
          <w:szCs w:val="28"/>
          <w:lang w:val="ru-RU" w:eastAsia="ru-RU"/>
        </w:rPr>
        <w:t xml:space="preserve"> №3</w:t>
      </w:r>
    </w:p>
    <w:p w:rsidR="00094234" w:rsidRPr="00094234" w:rsidRDefault="00C85971" w:rsidP="00C85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5971">
        <w:rPr>
          <w:rFonts w:ascii="Times New Roman" w:hAnsi="Times New Roman"/>
          <w:sz w:val="28"/>
          <w:szCs w:val="28"/>
          <w:lang w:val="ru-RU" w:eastAsia="ru-RU"/>
        </w:rPr>
        <w:t>4. Утвердить форму Паспорта готовности к отопительному периоду, согласно приложения №4</w:t>
      </w:r>
    </w:p>
    <w:p w:rsidR="00094234" w:rsidRPr="00094234" w:rsidRDefault="00C85971" w:rsidP="00094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. Обнародовать настоящее постановление  на информационном стенде администрации </w:t>
      </w:r>
      <w:r w:rsidR="00094234">
        <w:rPr>
          <w:rFonts w:ascii="Times New Roman" w:hAnsi="Times New Roman"/>
          <w:sz w:val="28"/>
          <w:szCs w:val="28"/>
          <w:lang w:val="ru-RU" w:eastAsia="ru-RU"/>
        </w:rPr>
        <w:t>Гюрюльдеукского</w:t>
      </w:r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в течени</w:t>
      </w:r>
      <w:proofErr w:type="gramStart"/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gramEnd"/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 10 дней после подписания.</w:t>
      </w:r>
    </w:p>
    <w:p w:rsidR="00094234" w:rsidRPr="00094234" w:rsidRDefault="00C85971" w:rsidP="00094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6.</w:t>
      </w:r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proofErr w:type="gramStart"/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>Разместить</w:t>
      </w:r>
      <w:proofErr w:type="gramEnd"/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 настоящее постановление на официальном сайте администрации  </w:t>
      </w:r>
      <w:r w:rsidR="00094234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</w:t>
      </w:r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 в сети «Интернет» </w:t>
      </w:r>
      <w:r w:rsidR="00143FF8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094234" w:rsidRPr="00094234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bookmarkEnd w:id="0"/>
    </w:p>
    <w:p w:rsidR="00094234" w:rsidRPr="00094234" w:rsidRDefault="00C85971" w:rsidP="00094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>Контроль  за</w:t>
      </w:r>
      <w:proofErr w:type="gramEnd"/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 выполнением настоящего постановления возложить на   Главу администрации </w:t>
      </w:r>
      <w:r w:rsidR="00094234">
        <w:rPr>
          <w:rFonts w:ascii="Times New Roman" w:hAnsi="Times New Roman"/>
          <w:sz w:val="28"/>
          <w:szCs w:val="28"/>
          <w:lang w:val="ru-RU" w:eastAsia="ru-RU"/>
        </w:rPr>
        <w:t>Гюрюльдеукского</w:t>
      </w:r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поселения.</w:t>
      </w:r>
    </w:p>
    <w:p w:rsidR="00094234" w:rsidRPr="00094234" w:rsidRDefault="00094234" w:rsidP="0009423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lang w:val="ru-RU"/>
        </w:rPr>
      </w:pPr>
    </w:p>
    <w:p w:rsidR="00094234" w:rsidRPr="00094234" w:rsidRDefault="00094234" w:rsidP="0009423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094234" w:rsidRPr="00094234" w:rsidRDefault="00094234" w:rsidP="0009423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094234" w:rsidRPr="00253E63" w:rsidRDefault="00094234" w:rsidP="00094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53E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94234" w:rsidRPr="00253E63" w:rsidRDefault="00094234" w:rsidP="00094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53E63">
        <w:rPr>
          <w:rFonts w:ascii="Times New Roman" w:hAnsi="Times New Roman"/>
          <w:sz w:val="28"/>
          <w:szCs w:val="28"/>
          <w:lang w:val="ru-RU" w:eastAsia="ru-RU"/>
        </w:rPr>
        <w:t>Глава администрации</w:t>
      </w:r>
      <w:r w:rsidR="00765AB5" w:rsidRPr="00253E63">
        <w:rPr>
          <w:rFonts w:ascii="Times New Roman" w:hAnsi="Times New Roman"/>
          <w:sz w:val="28"/>
          <w:szCs w:val="28"/>
          <w:lang w:val="ru-RU" w:eastAsia="ru-RU"/>
        </w:rPr>
        <w:t xml:space="preserve"> Гюрюльдеукского</w:t>
      </w:r>
    </w:p>
    <w:p w:rsidR="00C85971" w:rsidRPr="00253E63" w:rsidRDefault="00094234" w:rsidP="00C85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53E63">
        <w:rPr>
          <w:rFonts w:ascii="Times New Roman" w:hAnsi="Times New Roman"/>
          <w:sz w:val="28"/>
          <w:szCs w:val="28"/>
          <w:lang w:val="ru-RU" w:eastAsia="ru-RU"/>
        </w:rPr>
        <w:t>сельского</w:t>
      </w:r>
      <w:r w:rsidR="00765AB5" w:rsidRPr="00253E63">
        <w:rPr>
          <w:rFonts w:ascii="Times New Roman" w:hAnsi="Times New Roman"/>
          <w:sz w:val="28"/>
          <w:szCs w:val="28"/>
          <w:lang w:val="ru-RU" w:eastAsia="ru-RU"/>
        </w:rPr>
        <w:t xml:space="preserve"> поселения                                         </w:t>
      </w:r>
      <w:r w:rsidR="00253E63">
        <w:rPr>
          <w:rFonts w:ascii="Times New Roman" w:hAnsi="Times New Roman"/>
          <w:sz w:val="28"/>
          <w:szCs w:val="28"/>
          <w:lang w:val="ru-RU" w:eastAsia="ru-RU"/>
        </w:rPr>
        <w:t xml:space="preserve">                </w:t>
      </w:r>
      <w:r w:rsidR="00765AB5" w:rsidRPr="00253E63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C85971" w:rsidRPr="00253E63">
        <w:rPr>
          <w:rFonts w:ascii="Times New Roman" w:hAnsi="Times New Roman"/>
          <w:sz w:val="28"/>
          <w:szCs w:val="28"/>
          <w:lang w:val="ru-RU" w:eastAsia="ru-RU"/>
        </w:rPr>
        <w:t xml:space="preserve">  А.Х.Айбазов                  </w:t>
      </w:r>
    </w:p>
    <w:p w:rsid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9369D" w:rsidRDefault="0079369D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9369D" w:rsidRDefault="0079369D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9369D" w:rsidRDefault="0079369D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9369D" w:rsidRDefault="0079369D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9369D" w:rsidRPr="00253E63" w:rsidRDefault="0079369D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94234" w:rsidRPr="00094234" w:rsidRDefault="00094234" w:rsidP="0009423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ru-RU" w:eastAsia="ru-RU"/>
        </w:rPr>
      </w:pPr>
      <w:r w:rsidRPr="00094234">
        <w:rPr>
          <w:rFonts w:ascii="Times New Roman" w:hAnsi="Times New Roman"/>
          <w:sz w:val="24"/>
          <w:szCs w:val="24"/>
          <w:lang w:val="ru-RU" w:eastAsia="ru-RU"/>
        </w:rPr>
        <w:t>Приложение № 1</w:t>
      </w:r>
    </w:p>
    <w:p w:rsidR="00094234" w:rsidRPr="00094234" w:rsidRDefault="00094234" w:rsidP="0009423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ru-RU" w:eastAsia="ru-RU"/>
        </w:rPr>
      </w:pPr>
      <w:r w:rsidRPr="00094234">
        <w:rPr>
          <w:rFonts w:ascii="Times New Roman" w:hAnsi="Times New Roman"/>
          <w:sz w:val="24"/>
          <w:szCs w:val="24"/>
          <w:lang w:val="ru-RU" w:eastAsia="ru-RU"/>
        </w:rPr>
        <w:t xml:space="preserve">к постановлению администрации  </w:t>
      </w:r>
    </w:p>
    <w:p w:rsidR="00094234" w:rsidRPr="00094234" w:rsidRDefault="00094234" w:rsidP="0009423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Гюрюльдеук</w:t>
      </w:r>
      <w:r w:rsidRPr="00094234">
        <w:rPr>
          <w:rFonts w:ascii="Times New Roman" w:hAnsi="Times New Roman"/>
          <w:sz w:val="24"/>
          <w:szCs w:val="24"/>
          <w:lang w:val="ru-RU" w:eastAsia="ru-RU"/>
        </w:rPr>
        <w:t>ского сельского поселения</w:t>
      </w:r>
    </w:p>
    <w:p w:rsidR="00094234" w:rsidRPr="00094234" w:rsidRDefault="00094234" w:rsidP="0009423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ru-RU" w:eastAsia="ru-RU"/>
        </w:rPr>
      </w:pPr>
      <w:r w:rsidRPr="00094234">
        <w:rPr>
          <w:rFonts w:ascii="Times New Roman" w:hAnsi="Times New Roman"/>
          <w:sz w:val="24"/>
          <w:szCs w:val="24"/>
          <w:lang w:val="ru-RU" w:eastAsia="ru-RU"/>
        </w:rPr>
        <w:t xml:space="preserve">от  </w:t>
      </w:r>
      <w:r w:rsidR="00253E63">
        <w:rPr>
          <w:rFonts w:ascii="Times New Roman" w:hAnsi="Times New Roman"/>
          <w:sz w:val="24"/>
          <w:szCs w:val="24"/>
          <w:lang w:val="ru-RU" w:eastAsia="ru-RU"/>
        </w:rPr>
        <w:t xml:space="preserve">29.10.2013              № </w:t>
      </w:r>
      <w:r w:rsidR="00253E63">
        <w:rPr>
          <w:rFonts w:ascii="Times New Roman" w:hAnsi="Times New Roman"/>
          <w:sz w:val="24"/>
          <w:szCs w:val="24"/>
          <w:u w:val="single"/>
          <w:lang w:val="ru-RU" w:eastAsia="ru-RU"/>
        </w:rPr>
        <w:t>4</w:t>
      </w:r>
      <w:r w:rsidR="00B2344F">
        <w:rPr>
          <w:rFonts w:ascii="Times New Roman" w:hAnsi="Times New Roman"/>
          <w:sz w:val="24"/>
          <w:szCs w:val="24"/>
          <w:u w:val="single"/>
          <w:lang w:val="ru-RU" w:eastAsia="ru-RU"/>
        </w:rPr>
        <w:t>5</w:t>
      </w:r>
    </w:p>
    <w:p w:rsidR="00094234" w:rsidRPr="00094234" w:rsidRDefault="00094234" w:rsidP="00094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94234" w:rsidRPr="00094234" w:rsidRDefault="00094234" w:rsidP="00C85971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094234" w:rsidRPr="00094234" w:rsidRDefault="00094234" w:rsidP="00094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sz w:val="28"/>
          <w:szCs w:val="28"/>
          <w:lang w:val="ru-RU" w:eastAsia="ru-RU"/>
        </w:rPr>
        <w:t>ПРОГРАММА</w:t>
      </w:r>
    </w:p>
    <w:p w:rsidR="00C85971" w:rsidRDefault="00094234" w:rsidP="002B51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ПРОВЕДЕНИЯ ПРОВЕРКИ ГОТОВНОСТИ К ОТОПИТЕЛЬНОМУ ПЕРИОДУ ТЕПЛОСНАБЖАЮЩИХ И ТЕПЛОСЕТЕВЫХ ОРГАНИЗАЦИЙ, ПОТРЕБИТЕЛЕЙ ТЕПЛОВОЙ ЭНЕРГИИ  ПО  </w:t>
      </w:r>
      <w:r>
        <w:rPr>
          <w:rFonts w:ascii="Times New Roman" w:hAnsi="Times New Roman"/>
          <w:sz w:val="28"/>
          <w:szCs w:val="28"/>
          <w:lang w:val="ru-RU" w:eastAsia="ru-RU"/>
        </w:rPr>
        <w:t>ГЮРЮЛЬДЕУКСКОМУ</w:t>
      </w: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 СЕЛЬСКОМУ ПОСЕЛЕНИЮ</w:t>
      </w:r>
    </w:p>
    <w:p w:rsidR="00CE24B5" w:rsidRDefault="00CE24B5" w:rsidP="002B51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  потребителей тепловой энергии, тепло потребляющие </w:t>
      </w:r>
      <w:proofErr w:type="gramStart"/>
      <w:r w:rsidRPr="00CE24B5">
        <w:rPr>
          <w:rFonts w:ascii="Times New Roman" w:hAnsi="Times New Roman"/>
          <w:sz w:val="28"/>
          <w:szCs w:val="28"/>
          <w:lang w:val="ru-RU" w:eastAsia="ru-RU"/>
        </w:rPr>
        <w:t>установки</w:t>
      </w:r>
      <w:proofErr w:type="gramEnd"/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 которых подключены к системе теплоснабжения.</w:t>
      </w: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sz w:val="28"/>
          <w:szCs w:val="28"/>
          <w:lang w:val="ru-RU"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  Приказом Минэнерго России от 12.03.2013г  №103 «Об утверждении правил оценки готовности к отопительному периоду».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</w:t>
      </w:r>
      <w:proofErr w:type="spellStart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теплосетевых</w:t>
      </w:r>
      <w:proofErr w:type="spellEnd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организаций и потребителей тепловой энергии к отопительному периоду осуществляется органами местного самоуправления поселений,   (далее - уполномоченные органы).</w:t>
      </w: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>. Проверка осуществляется в отношении теплоснабжающих и тепло сетевых организаций, а также потребителей тепловой энергии в соответствии с правилами.</w:t>
      </w: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. Срок проведения проверки потребителей тепловой энергии определен периодом с 1 июня по 15 сентября, теплоснабжающих и </w:t>
      </w:r>
      <w:proofErr w:type="spellStart"/>
      <w:r w:rsidRPr="00CE24B5">
        <w:rPr>
          <w:rFonts w:ascii="Times New Roman" w:hAnsi="Times New Roman"/>
          <w:sz w:val="28"/>
          <w:szCs w:val="28"/>
          <w:lang w:val="ru-RU" w:eastAsia="ru-RU"/>
        </w:rPr>
        <w:t>теплосетевых</w:t>
      </w:r>
      <w:proofErr w:type="spellEnd"/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 организаций - с 1 сентября по 30 октября, муниципальных образований не позднее 15 ноября.</w:t>
      </w: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. Объекты, подлежащие проверке: дошкольные образовательные учреждения, общеобразовательные учреждения, объекты здравоохранения, объекты культуры, административное здание.   </w:t>
      </w: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.  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утверждается постановлением администрации  </w:t>
      </w:r>
      <w:r w:rsidR="008C78FA">
        <w:rPr>
          <w:rFonts w:ascii="Times New Roman" w:hAnsi="Times New Roman"/>
          <w:sz w:val="28"/>
          <w:szCs w:val="28"/>
          <w:lang w:val="ru-RU" w:eastAsia="ru-RU"/>
        </w:rPr>
        <w:t>Гюрюльдеукского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</w:t>
      </w:r>
    </w:p>
    <w:p w:rsidR="002C584B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. В целях проведения проверки </w:t>
      </w:r>
      <w:r w:rsidRPr="00CE24B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готовности к отопительному периоду теплоснабжающих и </w:t>
      </w:r>
      <w:proofErr w:type="spellStart"/>
      <w:r w:rsidRPr="00CE24B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теплосетевых</w:t>
      </w:r>
      <w:proofErr w:type="spellEnd"/>
      <w:r w:rsidRPr="00CE24B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организаций,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потребителей тепловой энергии к работе комиссии по согласованию могут привлекаться представители единой теплоснабжающей организации в системе </w:t>
      </w:r>
    </w:p>
    <w:p w:rsidR="002C584B" w:rsidRDefault="002C584B" w:rsidP="00CE24B5">
      <w:pPr>
        <w:spacing w:before="75" w:after="75" w:line="240" w:lineRule="auto"/>
        <w:ind w:right="15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584B" w:rsidRDefault="002C584B" w:rsidP="00CE24B5">
      <w:pPr>
        <w:spacing w:before="75" w:after="75" w:line="240" w:lineRule="auto"/>
        <w:ind w:right="15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sz w:val="28"/>
          <w:szCs w:val="28"/>
          <w:lang w:val="ru-RU" w:eastAsia="ru-RU"/>
        </w:rPr>
        <w:t>теплоснабжения, а также организации, к тепловым сетям которой непосредственно подключены тепло потребляющие установки потребителей тепловой энергии.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9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В целях проведения проверки теплоснабжающих и </w:t>
      </w:r>
      <w:proofErr w:type="spellStart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теплосетевых</w:t>
      </w:r>
      <w:proofErr w:type="spellEnd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</w:t>
      </w:r>
      <w:r w:rsidRPr="00CE24B5">
        <w:rPr>
          <w:rFonts w:ascii="Arial" w:hAnsi="Arial" w:cs="Arial"/>
          <w:color w:val="000000"/>
          <w:sz w:val="18"/>
          <w:szCs w:val="18"/>
          <w:lang w:val="ru-RU" w:eastAsia="ru-RU"/>
        </w:rPr>
        <w:t>.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с даты завершения</w:t>
      </w:r>
      <w:proofErr w:type="gramEnd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проверки. 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В акте содержатся следующие выводы комиссии по итогам проверки: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объект проверки готов к отопительному периоду;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объект проверки будет готов </w:t>
      </w:r>
      <w:proofErr w:type="gramStart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, выданных комиссией;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объект проверки не готов к отопительному периоду.</w:t>
      </w:r>
    </w:p>
    <w:p w:rsidR="00CE24B5" w:rsidRPr="00CE24B5" w:rsidRDefault="00CE24B5" w:rsidP="00CE24B5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11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12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Паспорт готовности к отопительному периоду (далее - паспорт) составляется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комиссией, устранены в срок, установленный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Перечнем</w:t>
      </w:r>
      <w:proofErr w:type="gramEnd"/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13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В целях оценки готовности теплоснабжающих и </w:t>
      </w:r>
      <w:proofErr w:type="spellStart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теплосетевых</w:t>
      </w:r>
      <w:proofErr w:type="spellEnd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организаций к отопительному периоду уполномоченным органом 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в  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должны быть проверены:   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3) наличие нормативных запасов топлива на источниках тепловой энергии;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4) функционирование эксплуатационной, диспетчерской и аварийной служб, а именно: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укомплектованность указанных служб персоналом;</w:t>
      </w:r>
    </w:p>
    <w:p w:rsidR="002C584B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</w:t>
      </w:r>
    </w:p>
    <w:p w:rsidR="002C584B" w:rsidRDefault="002C584B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C584B" w:rsidRDefault="002C584B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5) проведение наладки принадлежащих им тепловых сетей;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6) организация контроля режимов потребления тепловой энергии;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8) обеспечение качества теплоносителей;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7) организация коммерческого учета приобретаемой и реализуемой тепловой энергии;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8)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9)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соблюдение водно-химического режима;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о-</w:t>
      </w:r>
      <w:proofErr w:type="gramEnd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, элект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ро-, топливо- и </w:t>
      </w:r>
      <w:proofErr w:type="spellStart"/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>водоснабжающих</w:t>
      </w:r>
      <w:proofErr w:type="spellEnd"/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выполнение планового графика ремонта тепловых сетей и источников тепловой энергии;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10)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E24B5" w:rsidRPr="00CE24B5" w:rsidRDefault="00CE24B5" w:rsidP="00CE24B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11) работоспособность автоматических регуляторов при их наличии.</w:t>
      </w:r>
    </w:p>
    <w:p w:rsidR="002C584B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14</w:t>
      </w: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. При проверке готовности к отопительному периоду комиссией проверяется выполнение требований по готовности к отопительному периоду   </w:t>
      </w:r>
    </w:p>
    <w:p w:rsidR="002C584B" w:rsidRDefault="002C584B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584B" w:rsidRDefault="002C584B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C584B" w:rsidRDefault="002C584B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потребителей тепловой энергии, тепло потребляющие </w:t>
      </w:r>
      <w:proofErr w:type="gramStart"/>
      <w:r w:rsidRPr="00CE24B5">
        <w:rPr>
          <w:rFonts w:ascii="Times New Roman" w:hAnsi="Times New Roman"/>
          <w:sz w:val="28"/>
          <w:szCs w:val="28"/>
          <w:lang w:val="ru-RU" w:eastAsia="ru-RU"/>
        </w:rPr>
        <w:t>установки</w:t>
      </w:r>
      <w:proofErr w:type="gramEnd"/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 которых подключены к системе теплоснабжения 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2) проведение промывки оборудования и коммуникаций тепло потребляющих установок;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3) разработка эксплуатационных режимов, а также мероприятий по их внедрению;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4) выполнение плана ремонтных работ и качество их выполнения;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5) состояние тепловых сетей, принадлежащих потребителю тепловой энергии;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7) состояние трубопроводов, арматуры и тепловой изоляции в пределах тепловых пунктов;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9) работоспособность защиты систем теплопотребления;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10) наличие паспортов тепло 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11) отсутствие прямых соединений оборудования тепловых пунктов с водопроводом и канализацией;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12) плотность оборудования тепловых пунктов;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13) наличие пломб на расчетных шайбах и соплах элеваторов;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CE24B5" w:rsidRPr="00CE24B5" w:rsidRDefault="00CE24B5" w:rsidP="00CE24B5">
      <w:pPr>
        <w:spacing w:after="0" w:line="240" w:lineRule="auto"/>
        <w:ind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15) наличие собственных и (или) привлеченных ремонтных бригад 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>16) проведение испытания оборудования тепло потребляющих установок на плотность и прочность;</w:t>
      </w:r>
    </w:p>
    <w:p w:rsidR="00CE24B5" w:rsidRPr="00CE24B5" w:rsidRDefault="00CE24B5" w:rsidP="00CE24B5">
      <w:pPr>
        <w:spacing w:after="0" w:line="240" w:lineRule="auto"/>
        <w:ind w:left="147" w:right="14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r w:rsidRPr="00CE24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3 к настоящим Правилам.</w:t>
      </w:r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  1.10. Результаты проверки оформляются актом проверки готовности </w:t>
      </w:r>
      <w:proofErr w:type="gramStart"/>
      <w:r w:rsidRPr="00CE24B5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End"/>
    </w:p>
    <w:p w:rsidR="00CE24B5" w:rsidRPr="00CE24B5" w:rsidRDefault="00CE24B5" w:rsidP="00CE2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24B5">
        <w:rPr>
          <w:rFonts w:ascii="Times New Roman" w:hAnsi="Times New Roman"/>
          <w:sz w:val="28"/>
          <w:szCs w:val="28"/>
          <w:lang w:val="ru-RU" w:eastAsia="ru-RU"/>
        </w:rPr>
        <w:t xml:space="preserve">   отопительному периоду в соответствии с правилами.</w:t>
      </w:r>
    </w:p>
    <w:p w:rsidR="00CE24B5" w:rsidRDefault="00CE24B5" w:rsidP="002B51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B51C6" w:rsidRDefault="002B51C6" w:rsidP="00094234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F65B0" w:rsidRDefault="00FF65B0" w:rsidP="00094234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F65B0" w:rsidRDefault="00FF65B0" w:rsidP="00094234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F65B0" w:rsidRDefault="00FF65B0" w:rsidP="00094234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F65B0" w:rsidRDefault="00FF65B0" w:rsidP="00094234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F65B0" w:rsidRPr="00094234" w:rsidRDefault="00FF65B0" w:rsidP="00094234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94234" w:rsidRPr="00094234" w:rsidRDefault="00094234" w:rsidP="00094234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>Приложение № 2</w:t>
      </w:r>
    </w:p>
    <w:p w:rsidR="00094234" w:rsidRPr="00094234" w:rsidRDefault="00094234" w:rsidP="00094234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>к постановлению администрации</w:t>
      </w:r>
    </w:p>
    <w:p w:rsidR="00094234" w:rsidRPr="00094234" w:rsidRDefault="00094234" w:rsidP="00094234">
      <w:pPr>
        <w:spacing w:after="0" w:line="240" w:lineRule="auto"/>
        <w:ind w:left="5664"/>
        <w:rPr>
          <w:rFonts w:ascii="Times New Roman" w:hAnsi="Times New Roman"/>
          <w:lang w:val="ru-RU" w:eastAsia="ru-RU"/>
        </w:rPr>
      </w:pP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Гюрюльдеук</w:t>
      </w:r>
      <w:r w:rsidRPr="00094234">
        <w:rPr>
          <w:rFonts w:ascii="Times New Roman" w:hAnsi="Times New Roman"/>
          <w:sz w:val="24"/>
          <w:szCs w:val="24"/>
          <w:lang w:val="ru-RU" w:eastAsia="ru-RU"/>
        </w:rPr>
        <w:t xml:space="preserve">ского сельского поселения  </w:t>
      </w:r>
    </w:p>
    <w:p w:rsidR="00253E63" w:rsidRPr="00094234" w:rsidRDefault="00253E63" w:rsidP="00253E6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Pr="00094234">
        <w:rPr>
          <w:rFonts w:ascii="Times New Roman" w:hAnsi="Times New Roman"/>
          <w:sz w:val="24"/>
          <w:szCs w:val="24"/>
          <w:lang w:val="ru-RU"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29.10.2013              №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4</w:t>
      </w:r>
      <w:r w:rsidR="00B2344F">
        <w:rPr>
          <w:rFonts w:ascii="Times New Roman" w:hAnsi="Times New Roman"/>
          <w:sz w:val="24"/>
          <w:szCs w:val="24"/>
          <w:u w:val="single"/>
          <w:lang w:val="ru-RU" w:eastAsia="ru-RU"/>
        </w:rPr>
        <w:t>5</w:t>
      </w:r>
    </w:p>
    <w:p w:rsidR="00094234" w:rsidRDefault="00094234" w:rsidP="0009423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FF65B0" w:rsidRPr="00094234" w:rsidRDefault="00FF65B0" w:rsidP="0009423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94234" w:rsidRPr="00094234" w:rsidRDefault="00094234" w:rsidP="0009423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94234" w:rsidRPr="00094234" w:rsidRDefault="00094234" w:rsidP="000942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</w:t>
      </w:r>
    </w:p>
    <w:p w:rsidR="00094234" w:rsidRPr="00094234" w:rsidRDefault="00094234" w:rsidP="000942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КОМИССИИ 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>ПО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ПРОВЕДЕНИЮ 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ПРОВЕРКИ 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ГОТОВНОСТИ</w:t>
      </w:r>
    </w:p>
    <w:p w:rsidR="00094234" w:rsidRPr="00094234" w:rsidRDefault="00094234" w:rsidP="000942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ОТОПИТЕЛЬНОМУ 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>ПЕРИОДУ</w:t>
      </w:r>
    </w:p>
    <w:p w:rsidR="00094234" w:rsidRPr="00094234" w:rsidRDefault="00094234" w:rsidP="000942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94234" w:rsidRP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Председатель комиссии:</w:t>
      </w:r>
    </w:p>
    <w:p w:rsidR="00094234" w:rsidRPr="00094234" w:rsidRDefault="00765AB5" w:rsidP="00094234">
      <w:pPr>
        <w:keepNext/>
        <w:tabs>
          <w:tab w:val="left" w:pos="7065"/>
        </w:tabs>
        <w:spacing w:after="0" w:line="240" w:lineRule="auto"/>
        <w:outlineLvl w:val="1"/>
        <w:rPr>
          <w:rFonts w:ascii="Times New Roman" w:eastAsia="Calibri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Айбазов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А.Х.            -       </w:t>
      </w:r>
      <w:r w:rsidR="00094234" w:rsidRPr="00094234">
        <w:rPr>
          <w:rFonts w:ascii="Times New Roman" w:hAnsi="Times New Roman"/>
          <w:sz w:val="28"/>
          <w:szCs w:val="24"/>
          <w:lang w:val="ru-RU" w:eastAsia="ru-RU"/>
        </w:rPr>
        <w:t>Глава администрации</w:t>
      </w:r>
      <w:r w:rsidR="00094234" w:rsidRPr="00094234">
        <w:rPr>
          <w:rFonts w:ascii="Times New Roman" w:hAnsi="Times New Roman"/>
          <w:sz w:val="28"/>
          <w:szCs w:val="24"/>
          <w:lang w:val="ru-RU" w:eastAsia="ru-RU"/>
        </w:rPr>
        <w:tab/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</w:p>
    <w:p w:rsidR="00094234" w:rsidRPr="00094234" w:rsidRDefault="00094234" w:rsidP="00094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</w:p>
    <w:p w:rsidR="00094234" w:rsidRPr="00094234" w:rsidRDefault="00094234" w:rsidP="00094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Члены комиссии:</w:t>
      </w:r>
    </w:p>
    <w:p w:rsidR="00FF65B0" w:rsidRDefault="00765AB5" w:rsidP="0076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Гербекова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М.А.      </w:t>
      </w:r>
      <w:r w:rsidR="00FF65B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     </w:t>
      </w:r>
      <w:r w:rsidR="00094234" w:rsidRPr="000942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зам.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Главы администрации </w:t>
      </w:r>
    </w:p>
    <w:p w:rsidR="00094234" w:rsidRPr="00765AB5" w:rsidRDefault="00FF65B0" w:rsidP="00765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Айбазов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Х.Э.           -        Глава Гюрюльдеукского СП</w:t>
      </w:r>
      <w:r w:rsidR="00765A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</w:p>
    <w:p w:rsidR="00FF65B0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sz w:val="28"/>
          <w:szCs w:val="28"/>
          <w:lang w:val="ru-RU" w:eastAsia="ru-RU"/>
        </w:rPr>
        <w:t>Капланов  Р.</w:t>
      </w:r>
      <w:r w:rsidR="0079369D">
        <w:rPr>
          <w:rFonts w:ascii="Times New Roman" w:hAnsi="Times New Roman"/>
          <w:sz w:val="28"/>
          <w:szCs w:val="28"/>
          <w:lang w:val="ru-RU" w:eastAsia="ru-RU"/>
        </w:rPr>
        <w:t>И.</w:t>
      </w: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="00765AB5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FF65B0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–  </w:t>
      </w:r>
      <w:r w:rsidR="00765AB5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Государственный инспектор </w:t>
      </w:r>
      <w:proofErr w:type="gramStart"/>
      <w:r w:rsidRPr="00094234">
        <w:rPr>
          <w:rFonts w:ascii="Times New Roman" w:hAnsi="Times New Roman"/>
          <w:sz w:val="28"/>
          <w:szCs w:val="28"/>
          <w:lang w:val="ru-RU" w:eastAsia="ru-RU"/>
        </w:rPr>
        <w:t>Кавказского</w:t>
      </w:r>
      <w:proofErr w:type="gramEnd"/>
      <w:r w:rsidRPr="000942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94234" w:rsidRPr="00094234" w:rsidRDefault="00FF65B0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</w:t>
      </w:r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 xml:space="preserve">Управления </w:t>
      </w:r>
      <w:proofErr w:type="spellStart"/>
      <w:r w:rsidR="00094234" w:rsidRPr="00094234">
        <w:rPr>
          <w:rFonts w:ascii="Times New Roman" w:hAnsi="Times New Roman"/>
          <w:sz w:val="28"/>
          <w:szCs w:val="28"/>
          <w:lang w:val="ru-RU" w:eastAsia="ru-RU"/>
        </w:rPr>
        <w:t>Ростехнадзора</w:t>
      </w:r>
      <w:proofErr w:type="spellEnd"/>
    </w:p>
    <w:p w:rsidR="00094234" w:rsidRPr="00094234" w:rsidRDefault="00094234" w:rsidP="00094234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4234" w:rsidRPr="00094234" w:rsidRDefault="00094234" w:rsidP="000942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94234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</w:p>
    <w:p w:rsidR="00094234" w:rsidRP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P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P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765AB5" w:rsidRDefault="00765AB5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765AB5" w:rsidRDefault="00765AB5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765AB5" w:rsidRDefault="00765AB5" w:rsidP="00094234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094234" w:rsidRDefault="00094234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F65B0" w:rsidRPr="00094234" w:rsidRDefault="00FF65B0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C85971" w:rsidRPr="00094234" w:rsidRDefault="00C85971" w:rsidP="00C85971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</w:p>
    <w:p w:rsidR="00C85971" w:rsidRPr="00094234" w:rsidRDefault="00C85971" w:rsidP="00C85971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>к постановлению администрации</w:t>
      </w:r>
    </w:p>
    <w:p w:rsidR="00C85971" w:rsidRPr="00253E63" w:rsidRDefault="00C85971" w:rsidP="00253E63">
      <w:pPr>
        <w:spacing w:after="0" w:line="240" w:lineRule="auto"/>
        <w:ind w:left="5664"/>
        <w:rPr>
          <w:rFonts w:ascii="Times New Roman" w:hAnsi="Times New Roman"/>
          <w:lang w:val="ru-RU" w:eastAsia="ru-RU"/>
        </w:rPr>
      </w:pP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Гюрюльдеук</w:t>
      </w:r>
      <w:r w:rsidRPr="00094234">
        <w:rPr>
          <w:rFonts w:ascii="Times New Roman" w:hAnsi="Times New Roman"/>
          <w:sz w:val="24"/>
          <w:szCs w:val="24"/>
          <w:lang w:val="ru-RU" w:eastAsia="ru-RU"/>
        </w:rPr>
        <w:t xml:space="preserve">ского сельского поселения  </w:t>
      </w:r>
    </w:p>
    <w:p w:rsidR="00253E63" w:rsidRPr="00094234" w:rsidRDefault="00253E63" w:rsidP="00253E6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</w:t>
      </w:r>
      <w:r w:rsidRPr="00094234">
        <w:rPr>
          <w:rFonts w:ascii="Times New Roman" w:hAnsi="Times New Roman"/>
          <w:sz w:val="24"/>
          <w:szCs w:val="24"/>
          <w:lang w:val="ru-RU"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29.10.2013              №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4</w:t>
      </w:r>
      <w:r w:rsidR="00B2344F">
        <w:rPr>
          <w:rFonts w:ascii="Times New Roman" w:hAnsi="Times New Roman"/>
          <w:sz w:val="24"/>
          <w:szCs w:val="24"/>
          <w:u w:val="single"/>
          <w:lang w:val="ru-RU" w:eastAsia="ru-RU"/>
        </w:rPr>
        <w:t>5</w:t>
      </w:r>
    </w:p>
    <w:p w:rsidR="00C85971" w:rsidRPr="00094234" w:rsidRDefault="00C85971" w:rsidP="00C859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65AB5" w:rsidRPr="00094234" w:rsidRDefault="00765AB5" w:rsidP="0009423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АКТ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проверки готовности к отопительному периоду ____/____ гг.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 "__" _________________ 20__ г.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(место составления акта) (дата составления акта)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Комиссия, образованная ___________________________________________________,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(форма документа и его реквизиты, которым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образована комиссия)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 программой проведения проверки готовности </w:t>
      </w:r>
      <w:proofErr w:type="gramStart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proofErr w:type="gramEnd"/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отопительному периоду от "__" _________________ 20__ г., утвержденной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__________________________________________________________________________,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(ФИО руководителя (его заместителя) органа, проводящего проверку</w:t>
      </w:r>
      <w:proofErr w:type="gramEnd"/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готовности к отопительному периоду)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"__" _____________ 20__ г. по "__" ____________ 20__ г. в соответствии </w:t>
      </w:r>
      <w:proofErr w:type="gramStart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proofErr w:type="gramEnd"/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Федеральным законом от 27 июля 2010 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190-ФЗ "О теплоснабжении"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провела проверку готовности к отопительному периоду _______________________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___________________________________________________________________________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(полное наименование муниципального образования, теплоснабжающей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организации, теплосетевой организации, потребителя тепловой энергии, </w:t>
      </w:r>
      <w:proofErr w:type="gramStart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отношении</w:t>
      </w:r>
      <w:proofErr w:type="gramEnd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которого проводилась проверка готовности к отопительному периоду)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Проверка готовности к отопительному периоду проводилась в отношении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следующих объектов: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1. ________________________;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2. ________________________;</w:t>
      </w:r>
    </w:p>
    <w:p w:rsidR="00A16112" w:rsidRDefault="00A16112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16112" w:rsidRDefault="00A16112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3. ________________________;</w:t>
      </w:r>
    </w:p>
    <w:p w:rsidR="001A03EE" w:rsidRPr="00FF65B0" w:rsidRDefault="001A03EE" w:rsidP="00FF65B0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........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В ходе проведения проверки готовности к отопительному периоду комиссия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установила: ______________________________________________________________.</w:t>
      </w:r>
    </w:p>
    <w:p w:rsidR="001A03EE" w:rsidRPr="00A16112" w:rsidRDefault="001A03EE" w:rsidP="00A16112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(готовность/неготовность к работе в отопительном периоде)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Вывод комиссии по итогам проведения проверки готовности к </w:t>
      </w:r>
      <w:proofErr w:type="gramStart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отопительному</w:t>
      </w:r>
      <w:proofErr w:type="gramEnd"/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периоду: __________________________________</w:t>
      </w:r>
      <w:r w:rsidR="00FF65B0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___________________________________________</w:t>
      </w:r>
      <w:r w:rsidR="00FF65B0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______________________________________________________________.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Приложение к акту проверки готовности к отопительному периоду ____/____ гг.</w:t>
      </w:r>
    </w:p>
    <w:p w:rsidR="001A03EE" w:rsidRPr="00FF65B0" w:rsidRDefault="001A03EE" w:rsidP="00FF65B0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&lt;*&gt;</w:t>
      </w:r>
    </w:p>
    <w:p w:rsidR="00FF65B0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Председатель комиссии: 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_________________________________________________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(подпись, расшифровка подписи)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Заместитель председателя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комиссии: _________________________________________________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(подпись, расшифровка подписи)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03EE" w:rsidRPr="00C4242A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Члены комиссии: _________________________________________________</w:t>
      </w:r>
    </w:p>
    <w:p w:rsidR="001A03EE" w:rsidRPr="00C4242A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(подпись, расшифровка подписи)</w:t>
      </w:r>
    </w:p>
    <w:p w:rsidR="001A03EE" w:rsidRPr="00C4242A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A03EE" w:rsidRPr="00FF65B0" w:rsidRDefault="001A03EE" w:rsidP="00FF65B0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С актом проверки готовности ознакомлен, один экземпляр акта получил:</w:t>
      </w:r>
    </w:p>
    <w:p w:rsidR="001A03EE" w:rsidRPr="00C4242A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"__" _____________ 20__ г. _______________________________________________</w:t>
      </w:r>
    </w:p>
    <w:p w:rsidR="001A03EE" w:rsidRPr="00C4242A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(подпись, расшифровка подписи руководителя</w:t>
      </w:r>
      <w:proofErr w:type="gramEnd"/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(его уполномоченного представителя)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образования, теплоснабжающей</w:t>
      </w:r>
    </w:p>
    <w:p w:rsidR="001A03EE" w:rsidRPr="00C4242A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организации, </w:t>
      </w:r>
      <w:proofErr w:type="spellStart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теплосетевой</w:t>
      </w:r>
      <w:proofErr w:type="spellEnd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организации,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потребителя тепловой энергии, в отношении</w:t>
      </w:r>
    </w:p>
    <w:p w:rsidR="001A03EE" w:rsidRPr="001A03EE" w:rsidRDefault="001A03EE" w:rsidP="001A03EE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которого</w:t>
      </w:r>
      <w:proofErr w:type="gramEnd"/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проводилась проверка готовности</w:t>
      </w:r>
    </w:p>
    <w:p w:rsidR="00C4242A" w:rsidRDefault="00FF65B0" w:rsidP="00FF65B0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 отопительному периоду</w:t>
      </w:r>
    </w:p>
    <w:p w:rsidR="00C4242A" w:rsidRDefault="00C4242A" w:rsidP="00C85971">
      <w:pPr>
        <w:spacing w:before="75" w:after="75" w:line="240" w:lineRule="auto"/>
        <w:ind w:right="150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C4242A" w:rsidRPr="00094234" w:rsidRDefault="00C4242A" w:rsidP="00C85971">
      <w:pPr>
        <w:spacing w:before="75" w:after="75" w:line="240" w:lineRule="auto"/>
        <w:ind w:right="150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:rsidR="00C85971" w:rsidRPr="00094234" w:rsidRDefault="00C85971" w:rsidP="00C85971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94234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</w:p>
    <w:p w:rsidR="00C85971" w:rsidRPr="00094234" w:rsidRDefault="00C85971" w:rsidP="00C85971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>к постановлению администрации</w:t>
      </w:r>
    </w:p>
    <w:p w:rsidR="00C85971" w:rsidRPr="00094234" w:rsidRDefault="00C85971" w:rsidP="00C85971">
      <w:pPr>
        <w:spacing w:after="0" w:line="240" w:lineRule="auto"/>
        <w:ind w:left="5664"/>
        <w:rPr>
          <w:rFonts w:ascii="Times New Roman" w:hAnsi="Times New Roman"/>
          <w:lang w:val="ru-RU" w:eastAsia="ru-RU"/>
        </w:rPr>
      </w:pPr>
      <w:r w:rsidRPr="0009423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Гюрюльдеук</w:t>
      </w:r>
      <w:r w:rsidRPr="00094234">
        <w:rPr>
          <w:rFonts w:ascii="Times New Roman" w:hAnsi="Times New Roman"/>
          <w:sz w:val="24"/>
          <w:szCs w:val="24"/>
          <w:lang w:val="ru-RU" w:eastAsia="ru-RU"/>
        </w:rPr>
        <w:t xml:space="preserve">ского сельского поселения  </w:t>
      </w:r>
    </w:p>
    <w:p w:rsidR="00253E63" w:rsidRPr="00094234" w:rsidRDefault="00253E63" w:rsidP="00253E63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</w:t>
      </w:r>
      <w:r w:rsidRPr="00094234">
        <w:rPr>
          <w:rFonts w:ascii="Times New Roman" w:hAnsi="Times New Roman"/>
          <w:sz w:val="24"/>
          <w:szCs w:val="24"/>
          <w:lang w:val="ru-RU"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29.10.2013              №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4</w:t>
      </w:r>
      <w:r w:rsidR="00B2344F">
        <w:rPr>
          <w:rFonts w:ascii="Times New Roman" w:hAnsi="Times New Roman"/>
          <w:sz w:val="24"/>
          <w:szCs w:val="24"/>
          <w:u w:val="single"/>
          <w:lang w:val="ru-RU" w:eastAsia="ru-RU"/>
        </w:rPr>
        <w:t>5</w:t>
      </w:r>
    </w:p>
    <w:p w:rsidR="00C85971" w:rsidRPr="00094234" w:rsidRDefault="00C85971" w:rsidP="00C8597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4242A" w:rsidRPr="00253E63" w:rsidRDefault="00C4242A" w:rsidP="00253E63">
      <w:pPr>
        <w:spacing w:before="75" w:after="75" w:line="240" w:lineRule="auto"/>
        <w:ind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4242A" w:rsidRPr="00C4242A" w:rsidRDefault="00253E63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</w:t>
      </w:r>
      <w:r w:rsidR="00C4242A"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ПАСПОРТ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готовности к отопительному периоду ____/____ гг.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Выдан ____________________________________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</w:t>
      </w: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(полное наименование муниципального образования, теплоснабжающей</w:t>
      </w:r>
      <w:proofErr w:type="gramEnd"/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организации, </w:t>
      </w:r>
      <w:proofErr w:type="spellStart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теплосетевой</w:t>
      </w:r>
      <w:proofErr w:type="spellEnd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организации, потребителя тепловой энергии,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proofErr w:type="gramStart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отношении</w:t>
      </w:r>
      <w:proofErr w:type="gramEnd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которого проводилась проверка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готовности к отопительному периоду)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В отношении следующих объектов, по которым проводилась проверка готовности</w:t>
      </w:r>
    </w:p>
    <w:p w:rsidR="00C4242A" w:rsidRPr="008C78F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C78FA">
        <w:rPr>
          <w:rFonts w:ascii="Times New Roman" w:hAnsi="Times New Roman"/>
          <w:color w:val="000000"/>
          <w:sz w:val="28"/>
          <w:szCs w:val="28"/>
          <w:lang w:val="ru-RU" w:eastAsia="ru-RU"/>
        </w:rPr>
        <w:t>к отопительному периоду:</w:t>
      </w:r>
    </w:p>
    <w:p w:rsidR="00C4242A" w:rsidRPr="008C78F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4242A" w:rsidRPr="008C78F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C78FA">
        <w:rPr>
          <w:rFonts w:ascii="Times New Roman" w:hAnsi="Times New Roman"/>
          <w:color w:val="000000"/>
          <w:sz w:val="28"/>
          <w:szCs w:val="28"/>
          <w:lang w:val="ru-RU" w:eastAsia="ru-RU"/>
        </w:rPr>
        <w:t>1. ________________________;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2. ________________________;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3. ________________________;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........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Основание выдачи паспорта готовности к отопительному периоду: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Акт проверки готовности к отопительному периоду от _____________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_______.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____________________________________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(подпись, расшифровка подписи и печать</w:t>
      </w:r>
      <w:proofErr w:type="gramEnd"/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уполномоченного органа, образовавшего</w:t>
      </w:r>
    </w:p>
    <w:p w:rsidR="00C4242A" w:rsidRPr="00C4242A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комиссию по проведению проверки</w:t>
      </w:r>
    </w:p>
    <w:p w:rsidR="00545CEB" w:rsidRDefault="00C4242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242A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готовности к отопительному периоду)</w:t>
      </w:r>
    </w:p>
    <w:p w:rsidR="0025699D" w:rsidRDefault="008C78FA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</w:t>
      </w:r>
    </w:p>
    <w:p w:rsidR="00253E63" w:rsidRDefault="00253E63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53E63" w:rsidRDefault="00253E63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53E63" w:rsidRDefault="00253E63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53E63" w:rsidRDefault="00253E63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53E63" w:rsidRDefault="00253E63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5699D" w:rsidRDefault="00253E63" w:rsidP="00253E63">
      <w:pPr>
        <w:spacing w:before="75" w:after="75" w:line="240" w:lineRule="auto"/>
        <w:ind w:left="150" w:right="15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</w:t>
      </w:r>
      <w:r w:rsidR="0025699D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ПЕРЕЧЕНЬ</w:t>
      </w:r>
    </w:p>
    <w:p w:rsidR="0025699D" w:rsidRDefault="0025699D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объектов для </w:t>
      </w:r>
      <w:r w:rsidRPr="001A03EE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проведения проверки готовности к отопительному периоду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</w:p>
    <w:p w:rsidR="0025699D" w:rsidRDefault="0025699D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5699D" w:rsidRDefault="0025699D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center" w:tblpY="5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6765"/>
      </w:tblGrid>
      <w:tr w:rsidR="0025699D" w:rsidTr="0025699D">
        <w:trPr>
          <w:trHeight w:val="475"/>
        </w:trPr>
        <w:tc>
          <w:tcPr>
            <w:tcW w:w="856" w:type="dxa"/>
          </w:tcPr>
          <w:p w:rsidR="0025699D" w:rsidRDefault="0025699D" w:rsidP="0025699D">
            <w:pPr>
              <w:spacing w:before="75" w:after="75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765" w:type="dxa"/>
          </w:tcPr>
          <w:p w:rsidR="0025699D" w:rsidRDefault="0025699D" w:rsidP="0025699D">
            <w:pPr>
              <w:spacing w:before="75" w:after="75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Наименование объектов</w:t>
            </w:r>
          </w:p>
        </w:tc>
      </w:tr>
      <w:tr w:rsidR="0025699D" w:rsidTr="0025699D">
        <w:trPr>
          <w:trHeight w:val="584"/>
        </w:trPr>
        <w:tc>
          <w:tcPr>
            <w:tcW w:w="856" w:type="dxa"/>
          </w:tcPr>
          <w:p w:rsidR="0025699D" w:rsidRDefault="0025699D" w:rsidP="0025699D">
            <w:pPr>
              <w:spacing w:before="75" w:after="75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765" w:type="dxa"/>
          </w:tcPr>
          <w:p w:rsidR="0025699D" w:rsidRDefault="0025699D" w:rsidP="0025699D">
            <w:pPr>
              <w:spacing w:before="75" w:after="75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Детский сад «Ласточка»</w:t>
            </w:r>
          </w:p>
        </w:tc>
      </w:tr>
      <w:tr w:rsidR="0025699D" w:rsidTr="0025699D">
        <w:trPr>
          <w:trHeight w:val="584"/>
        </w:trPr>
        <w:tc>
          <w:tcPr>
            <w:tcW w:w="856" w:type="dxa"/>
          </w:tcPr>
          <w:p w:rsidR="0025699D" w:rsidRDefault="0025699D" w:rsidP="0025699D">
            <w:pPr>
              <w:spacing w:before="75" w:after="75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765" w:type="dxa"/>
          </w:tcPr>
          <w:p w:rsidR="0025699D" w:rsidRDefault="0025699D" w:rsidP="0025699D">
            <w:pPr>
              <w:spacing w:before="75" w:after="75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Фельдшерско-акушерский пункт</w:t>
            </w:r>
          </w:p>
        </w:tc>
      </w:tr>
      <w:tr w:rsidR="0025699D" w:rsidTr="0025699D">
        <w:trPr>
          <w:trHeight w:val="584"/>
        </w:trPr>
        <w:tc>
          <w:tcPr>
            <w:tcW w:w="856" w:type="dxa"/>
          </w:tcPr>
          <w:p w:rsidR="0025699D" w:rsidRDefault="0025699D" w:rsidP="0025699D">
            <w:pPr>
              <w:spacing w:before="75" w:after="75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765" w:type="dxa"/>
          </w:tcPr>
          <w:p w:rsidR="0025699D" w:rsidRDefault="0025699D" w:rsidP="0025699D">
            <w:pPr>
              <w:spacing w:before="75" w:after="75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СОШ  а. Гюрюльдеук</w:t>
            </w:r>
          </w:p>
        </w:tc>
      </w:tr>
    </w:tbl>
    <w:p w:rsidR="0025699D" w:rsidRDefault="0025699D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5699D" w:rsidRPr="00C4242A" w:rsidRDefault="0025699D" w:rsidP="00C4242A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</w:t>
      </w:r>
      <w:r w:rsidR="008C78F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ПАСПОРТ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готовности к отопительному периоду   2013/2014 гг.</w:t>
      </w:r>
    </w:p>
    <w:p w:rsidR="009F2D89" w:rsidRPr="009F2D89" w:rsidRDefault="009F2D89" w:rsidP="009F2D89">
      <w:pPr>
        <w:tabs>
          <w:tab w:val="left" w:pos="960"/>
        </w:tabs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 </w:t>
      </w:r>
    </w:p>
    <w:p w:rsidR="009F2D89" w:rsidRPr="009F2D89" w:rsidRDefault="009F2D89" w:rsidP="009F2D89">
      <w:pPr>
        <w:tabs>
          <w:tab w:val="left" w:pos="960"/>
        </w:tabs>
        <w:spacing w:before="75" w:after="75" w:line="240" w:lineRule="auto"/>
        <w:ind w:left="150" w:right="15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Выдан: </w:t>
      </w:r>
      <w:r w:rsidR="00517A6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МКДОУ «Детский сад «</w:t>
      </w:r>
      <w:r w:rsidR="00C51744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Ласточка</w:t>
      </w:r>
      <w:r w:rsidR="00517A6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»</w:t>
      </w:r>
      <w:r w:rsidR="00C51744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а. Гюрюльдеук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теплосетевой</w:t>
      </w:r>
      <w:proofErr w:type="spellEnd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организации</w:t>
      </w: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, потребителя тепловой энергии,</w:t>
      </w: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в отношении которого проводилась проверка готовности к отопительному периоду)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D40D5" w:rsidRPr="009F2D89" w:rsidRDefault="009F2D89" w:rsidP="009D40D5">
      <w:pPr>
        <w:tabs>
          <w:tab w:val="left" w:pos="960"/>
        </w:tabs>
        <w:spacing w:before="75" w:after="75" w:line="240" w:lineRule="auto"/>
        <w:ind w:left="150" w:right="15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Здание </w:t>
      </w:r>
      <w:r w:rsidR="009D40D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C51744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МКДОУ «Детский сад «Ласточка» а. Гюрюльдеук</w:t>
      </w:r>
    </w:p>
    <w:p w:rsidR="009F2D89" w:rsidRPr="009F2D89" w:rsidRDefault="009F2D89" w:rsidP="009D40D5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Основание выдачи паспорта готовности к отопительному периоду: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D40D5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Акт проверки готовности к отопительн</w:t>
      </w:r>
      <w:r w:rsidR="009D40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ому периоду от  29.10.2013  N </w:t>
      </w:r>
      <w:r w:rsidR="00C51744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3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______________________________________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(подпись, расшифровка подписи и печать</w:t>
      </w:r>
      <w:proofErr w:type="gramEnd"/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уполномоченного органа, образовавшего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комиссию по проведению проверки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готовности к отопительному периоду)</w:t>
      </w: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АКТ</w:t>
      </w:r>
      <w:r w:rsidR="005C28A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3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проверки готовности к отопительному периоду  </w:t>
      </w: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2013/2014</w:t>
      </w: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гг.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а. Гюрюльдеук      </w:t>
      </w: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</w:t>
      </w: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     </w:t>
      </w:r>
      <w:r w:rsidR="00517A6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29.10</w:t>
      </w: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. 2013 г.</w:t>
      </w:r>
    </w:p>
    <w:p w:rsidR="009F2D89" w:rsidRPr="009F2D89" w:rsidRDefault="009F2D89" w:rsidP="009F2D89">
      <w:pPr>
        <w:spacing w:before="75" w:after="75" w:line="240" w:lineRule="auto"/>
        <w:ind w:right="15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F2D89">
        <w:rPr>
          <w:rFonts w:ascii="Times New Roman" w:hAnsi="Times New Roman"/>
          <w:color w:val="000000"/>
          <w:sz w:val="24"/>
          <w:szCs w:val="24"/>
          <w:lang w:val="ru-RU" w:eastAsia="ru-RU"/>
        </w:rPr>
        <w:t>(место составления акта)                                                                      (дата составления акта)</w:t>
      </w:r>
    </w:p>
    <w:p w:rsidR="009F2D89" w:rsidRPr="009F2D89" w:rsidRDefault="009F2D89" w:rsidP="009F2D89">
      <w:pPr>
        <w:spacing w:before="75" w:after="75" w:line="240" w:lineRule="auto"/>
        <w:ind w:right="15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Комиссия, образованная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Постановление</w:t>
      </w:r>
      <w:r w:rsidR="00FF65B0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м</w:t>
      </w: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администрации Гюрюльдеукского сельского поселения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(форма документа и его реквизиты, которым образована комиссия) в соответствии с программой проведения проверки готовности </w:t>
      </w:r>
      <w:proofErr w:type="gramStart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proofErr w:type="gramEnd"/>
    </w:p>
    <w:p w:rsidR="009F2D89" w:rsidRPr="009F2D89" w:rsidRDefault="00FF65B0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отопительному периоду от "29" октября 2013</w:t>
      </w:r>
      <w:r w:rsidR="009F2D89"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г., утвержденной  </w:t>
      </w:r>
      <w:r w:rsidR="009F2D89"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Постановлением администрации Гюрюльдеукского сельского поселения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(ФИО руководителя (его заместителя) органа, проводящего проверку</w:t>
      </w:r>
      <w:proofErr w:type="gramEnd"/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готовности к отопительному периоду)</w:t>
      </w:r>
    </w:p>
    <w:p w:rsidR="009F2D89" w:rsidRPr="009F2D89" w:rsidRDefault="00FF65B0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 "01" сентября 2013 г. по "30" октября 2013</w:t>
      </w:r>
      <w:r w:rsidR="009F2D89"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г. в соответствии с Федеральным законом от 27 июля 2010 г. N 190-ФЗ "О теплоснабжении"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провела проверку готовности к отопительному периоду </w:t>
      </w:r>
    </w:p>
    <w:p w:rsidR="009F2D89" w:rsidRPr="005C28AC" w:rsidRDefault="005C28AC" w:rsidP="005C28A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МКДОУ Детский сад «Ласточка» а. Гюрюльдеук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(полное наименование муниципального образования, </w:t>
      </w:r>
      <w:r w:rsidRPr="005C28A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теплоснабжающей организации, </w:t>
      </w:r>
      <w:proofErr w:type="spellStart"/>
      <w:r w:rsidRPr="005C28AC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теплосетевой</w:t>
      </w:r>
      <w:proofErr w:type="spellEnd"/>
      <w:r w:rsidRPr="005C28A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организации,</w:t>
      </w: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потребителя тепловой энергии</w:t>
      </w: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, в отношении которого проводилась проверка готовности к отопительному периоду)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Проверка готовности к отопительному периоду проводилась в отношении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следующих объектов: </w:t>
      </w:r>
    </w:p>
    <w:p w:rsidR="00552FD9" w:rsidRPr="00552FD9" w:rsidRDefault="009F2D89" w:rsidP="00552FD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5C28A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C28AC">
        <w:rPr>
          <w:rFonts w:ascii="Times New Roman" w:hAnsi="Times New Roman"/>
          <w:sz w:val="28"/>
          <w:szCs w:val="28"/>
          <w:lang w:val="ru-RU" w:eastAsia="ru-RU"/>
        </w:rPr>
        <w:t>МКДОУ Детский сад «Ласточка» а. Гюрюльдеук</w:t>
      </w:r>
    </w:p>
    <w:p w:rsidR="009F2D89" w:rsidRPr="009D40D5" w:rsidRDefault="009F2D89" w:rsidP="009D40D5">
      <w:pPr>
        <w:tabs>
          <w:tab w:val="left" w:pos="960"/>
        </w:tabs>
        <w:spacing w:before="75" w:after="75" w:line="240" w:lineRule="auto"/>
        <w:ind w:left="150" w:right="15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ходе проведения проверки готовности к отопительному периоду комиссия установила:  </w:t>
      </w: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готовность  к работе в отопительном периоде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FF65B0" w:rsidRDefault="009F2D89" w:rsidP="00FF65B0">
      <w:pPr>
        <w:tabs>
          <w:tab w:val="left" w:pos="960"/>
        </w:tabs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Вывод комиссии по итогам проведения проверки готовности к отопительному  периоду: </w:t>
      </w:r>
    </w:p>
    <w:p w:rsidR="00FF65B0" w:rsidRPr="009D40D5" w:rsidRDefault="005C28AC" w:rsidP="009D40D5">
      <w:pPr>
        <w:tabs>
          <w:tab w:val="left" w:pos="960"/>
        </w:tabs>
        <w:spacing w:before="75" w:after="75" w:line="240" w:lineRule="auto"/>
        <w:ind w:left="150" w:right="15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5C28AC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МКДОУ Детский сад «Ласточка» а. Гюрюльдеук</w:t>
      </w:r>
      <w:r w:rsidR="00FF65B0" w:rsidRPr="00FF65B0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готово к прохождению отопительного периода 2013/2014гг</w:t>
      </w:r>
    </w:p>
    <w:p w:rsidR="00FF65B0" w:rsidRDefault="00FF65B0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F65B0" w:rsidRDefault="00FF65B0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Приложение к акту проверки готовности к отопительному периоду 2013/2014 гг.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F2D89" w:rsidRDefault="009F2D89" w:rsidP="009F2D89">
      <w:pPr>
        <w:spacing w:before="75" w:after="75" w:line="240" w:lineRule="auto"/>
        <w:ind w:left="150" w:right="150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Председатель комиссии:     ______________________________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center"/>
        <w:rPr>
          <w:rFonts w:ascii="Times New Roman" w:hAnsi="Times New Roman"/>
          <w:color w:val="000000"/>
          <w:lang w:val="ru-RU" w:eastAsia="ru-RU"/>
        </w:rPr>
      </w:pPr>
      <w:r w:rsidRPr="009F2D8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(подпись, расшифровка подписи)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Члены комиссии:             _______________________________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F2D8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(подпись, расшифровка подписи)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_______________________________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F2D8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(подпись, расшифровка подписи)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                               Р.И. Капланов      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F2D8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(подпись, расшифровка подписи)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С актом проверки готовности ознакомлен, один экземпляр акта получил: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FF65B0" w:rsidRDefault="009F2D89" w:rsidP="009F2D89">
      <w:pPr>
        <w:spacing w:before="75" w:after="75" w:line="240" w:lineRule="auto"/>
        <w:ind w:left="150" w:right="15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"__" _____________ 20__ г. </w:t>
      </w:r>
    </w:p>
    <w:p w:rsidR="00FF65B0" w:rsidRDefault="00FF65B0" w:rsidP="009F2D89">
      <w:pPr>
        <w:spacing w:before="75" w:after="75" w:line="240" w:lineRule="auto"/>
        <w:ind w:left="150" w:right="15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before="75" w:after="75" w:line="240" w:lineRule="auto"/>
        <w:ind w:left="150" w:right="15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_______________________________________________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(подпись, расшифровка подписи руководителя</w:t>
      </w:r>
      <w:proofErr w:type="gramEnd"/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(его уполномоченного представителя)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муниципального образования, </w:t>
      </w:r>
      <w:proofErr w:type="gramStart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теплоснабжающей</w:t>
      </w:r>
      <w:proofErr w:type="gramEnd"/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организации, </w:t>
      </w:r>
      <w:proofErr w:type="spellStart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теплосетевой</w:t>
      </w:r>
      <w:proofErr w:type="spellEnd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организации,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потребителя тепловой энергии</w:t>
      </w: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, в отношении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которого</w:t>
      </w:r>
      <w:proofErr w:type="gramEnd"/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проводилась проверка готовности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к отопительному периоду)</w:t>
      </w:r>
    </w:p>
    <w:p w:rsidR="009F2D89" w:rsidRPr="009F2D89" w:rsidRDefault="009F2D89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D89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9F2D89" w:rsidRPr="009F2D89" w:rsidRDefault="009F2D89" w:rsidP="009F2D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8C78FA" w:rsidRPr="00C4242A" w:rsidRDefault="008C78FA" w:rsidP="009F2D89">
      <w:pPr>
        <w:spacing w:before="75" w:after="75" w:line="240" w:lineRule="auto"/>
        <w:ind w:left="150" w:right="15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sectPr w:rsidR="008C78FA" w:rsidRPr="00C4242A" w:rsidSect="00FF65B0">
      <w:pgSz w:w="11906" w:h="16838"/>
      <w:pgMar w:top="142" w:right="567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5A" w:rsidRDefault="0001295A">
      <w:pPr>
        <w:spacing w:after="0" w:line="240" w:lineRule="auto"/>
      </w:pPr>
      <w:r>
        <w:separator/>
      </w:r>
    </w:p>
  </w:endnote>
  <w:endnote w:type="continuationSeparator" w:id="0">
    <w:p w:rsidR="0001295A" w:rsidRDefault="0001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5A" w:rsidRDefault="0001295A">
      <w:pPr>
        <w:spacing w:after="0" w:line="240" w:lineRule="auto"/>
      </w:pPr>
      <w:r>
        <w:separator/>
      </w:r>
    </w:p>
  </w:footnote>
  <w:footnote w:type="continuationSeparator" w:id="0">
    <w:p w:rsidR="0001295A" w:rsidRDefault="0001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4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8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3">
    <w:nsid w:val="666A2D36"/>
    <w:multiLevelType w:val="hybridMultilevel"/>
    <w:tmpl w:val="4A8670CC"/>
    <w:lvl w:ilvl="0" w:tplc="EBD852CE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6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8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1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7"/>
  </w:num>
  <w:num w:numId="24">
    <w:abstractNumId w:val="12"/>
  </w:num>
  <w:num w:numId="25">
    <w:abstractNumId w:val="23"/>
  </w:num>
  <w:num w:numId="26">
    <w:abstractNumId w:val="3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5"/>
  </w:num>
  <w:num w:numId="37">
    <w:abstractNumId w:val="21"/>
  </w:num>
  <w:num w:numId="38">
    <w:abstractNumId w:val="22"/>
  </w:num>
  <w:num w:numId="39">
    <w:abstractNumId w:val="32"/>
  </w:num>
  <w:num w:numId="40">
    <w:abstractNumId w:val="18"/>
  </w:num>
  <w:num w:numId="41">
    <w:abstractNumId w:val="19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7"/>
    <w:rsid w:val="00000A51"/>
    <w:rsid w:val="0001295A"/>
    <w:rsid w:val="00072B56"/>
    <w:rsid w:val="00094234"/>
    <w:rsid w:val="000B06FE"/>
    <w:rsid w:val="000C1E76"/>
    <w:rsid w:val="000C7CC6"/>
    <w:rsid w:val="000D288D"/>
    <w:rsid w:val="000D7CA1"/>
    <w:rsid w:val="000E2AC7"/>
    <w:rsid w:val="000E3ED2"/>
    <w:rsid w:val="00104398"/>
    <w:rsid w:val="00110464"/>
    <w:rsid w:val="00143FF8"/>
    <w:rsid w:val="00191380"/>
    <w:rsid w:val="00193C3E"/>
    <w:rsid w:val="001A03EE"/>
    <w:rsid w:val="001C33A8"/>
    <w:rsid w:val="001D7CD2"/>
    <w:rsid w:val="001E5DDF"/>
    <w:rsid w:val="001F5B13"/>
    <w:rsid w:val="002302F8"/>
    <w:rsid w:val="00236210"/>
    <w:rsid w:val="00240D7E"/>
    <w:rsid w:val="00242A77"/>
    <w:rsid w:val="00253E63"/>
    <w:rsid w:val="0025699D"/>
    <w:rsid w:val="0028548D"/>
    <w:rsid w:val="002B51C6"/>
    <w:rsid w:val="002B5307"/>
    <w:rsid w:val="002C584B"/>
    <w:rsid w:val="002E1396"/>
    <w:rsid w:val="00336CB2"/>
    <w:rsid w:val="00353715"/>
    <w:rsid w:val="003617FB"/>
    <w:rsid w:val="00363EB3"/>
    <w:rsid w:val="00370F24"/>
    <w:rsid w:val="00380370"/>
    <w:rsid w:val="003B6289"/>
    <w:rsid w:val="003E0142"/>
    <w:rsid w:val="00445ACF"/>
    <w:rsid w:val="00450BE5"/>
    <w:rsid w:val="00477B8E"/>
    <w:rsid w:val="004D4BBC"/>
    <w:rsid w:val="00517A6D"/>
    <w:rsid w:val="0052595B"/>
    <w:rsid w:val="00545CEB"/>
    <w:rsid w:val="00552FD9"/>
    <w:rsid w:val="00585242"/>
    <w:rsid w:val="005C28AC"/>
    <w:rsid w:val="005D2C3D"/>
    <w:rsid w:val="005E228F"/>
    <w:rsid w:val="005E7B30"/>
    <w:rsid w:val="00650D66"/>
    <w:rsid w:val="00657E60"/>
    <w:rsid w:val="00677BC4"/>
    <w:rsid w:val="006B17E2"/>
    <w:rsid w:val="006C4F24"/>
    <w:rsid w:val="00717AD6"/>
    <w:rsid w:val="00760126"/>
    <w:rsid w:val="00765AB5"/>
    <w:rsid w:val="00770256"/>
    <w:rsid w:val="0079369D"/>
    <w:rsid w:val="00793CBD"/>
    <w:rsid w:val="007A3735"/>
    <w:rsid w:val="007A3E83"/>
    <w:rsid w:val="007C0072"/>
    <w:rsid w:val="007E6581"/>
    <w:rsid w:val="008A1CA7"/>
    <w:rsid w:val="008A2ECF"/>
    <w:rsid w:val="008C78FA"/>
    <w:rsid w:val="00924047"/>
    <w:rsid w:val="0099173A"/>
    <w:rsid w:val="009B497C"/>
    <w:rsid w:val="009D28BF"/>
    <w:rsid w:val="009D40D5"/>
    <w:rsid w:val="009F0345"/>
    <w:rsid w:val="009F2D89"/>
    <w:rsid w:val="00A160EF"/>
    <w:rsid w:val="00A16112"/>
    <w:rsid w:val="00A72972"/>
    <w:rsid w:val="00A92070"/>
    <w:rsid w:val="00AB24A7"/>
    <w:rsid w:val="00AD084E"/>
    <w:rsid w:val="00AE2479"/>
    <w:rsid w:val="00B108D3"/>
    <w:rsid w:val="00B2344F"/>
    <w:rsid w:val="00B658E3"/>
    <w:rsid w:val="00BD59F4"/>
    <w:rsid w:val="00BE0E2A"/>
    <w:rsid w:val="00C4029D"/>
    <w:rsid w:val="00C4242A"/>
    <w:rsid w:val="00C51744"/>
    <w:rsid w:val="00C65FBB"/>
    <w:rsid w:val="00C734F0"/>
    <w:rsid w:val="00C81F05"/>
    <w:rsid w:val="00C85971"/>
    <w:rsid w:val="00CC63FE"/>
    <w:rsid w:val="00CE24B5"/>
    <w:rsid w:val="00CF6F5B"/>
    <w:rsid w:val="00D23742"/>
    <w:rsid w:val="00D56A5B"/>
    <w:rsid w:val="00D57DA3"/>
    <w:rsid w:val="00D60480"/>
    <w:rsid w:val="00DB5948"/>
    <w:rsid w:val="00DB6215"/>
    <w:rsid w:val="00DD21F4"/>
    <w:rsid w:val="00DF38C1"/>
    <w:rsid w:val="00EC3650"/>
    <w:rsid w:val="00ED1F0B"/>
    <w:rsid w:val="00EE0FC9"/>
    <w:rsid w:val="00F27BA7"/>
    <w:rsid w:val="00F411DC"/>
    <w:rsid w:val="00F460B8"/>
    <w:rsid w:val="00F711B1"/>
    <w:rsid w:val="00F71B6A"/>
    <w:rsid w:val="00FB44C7"/>
    <w:rsid w:val="00FE0255"/>
    <w:rsid w:val="00FF327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DB0C-5A82-410B-8278-96ED317C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Maryam</cp:lastModifiedBy>
  <cp:revision>4</cp:revision>
  <cp:lastPrinted>2013-10-31T05:45:00Z</cp:lastPrinted>
  <dcterms:created xsi:type="dcterms:W3CDTF">2013-10-31T05:47:00Z</dcterms:created>
  <dcterms:modified xsi:type="dcterms:W3CDTF">2015-02-27T07:42:00Z</dcterms:modified>
</cp:coreProperties>
</file>