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3" w:rsidRPr="00BE2413" w:rsidRDefault="003C7727" w:rsidP="00F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BE2413" w:rsidRPr="00BE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E2413" w:rsidRPr="00BE2413" w:rsidRDefault="00BE2413" w:rsidP="00BE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E2413" w:rsidRPr="00BE2413" w:rsidRDefault="00BE2413" w:rsidP="00BE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BE2413" w:rsidRPr="00BE2413" w:rsidRDefault="00BE2413" w:rsidP="00BE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ГЮРЮЛЬДЕУКСКОГО СЕЛЬСКОГО ПОСЕЛЕНИЯ</w:t>
      </w:r>
    </w:p>
    <w:p w:rsidR="00BE2413" w:rsidRPr="00BE2413" w:rsidRDefault="00BE2413" w:rsidP="00BE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2413" w:rsidRPr="00BE2413" w:rsidRDefault="00BE2413" w:rsidP="00BE2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13" w:rsidRPr="00BE2413" w:rsidRDefault="003C7727" w:rsidP="00BE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Pr="003C7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BE2413" w:rsidRPr="00B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2413" w:rsidRPr="00B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13" w:rsidRPr="00B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  <w:r w:rsidR="00BE2413" w:rsidRPr="00B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E2413" w:rsidRPr="00BE2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E2413" w:rsidRPr="00B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413" w:rsidRPr="00BE2413" w:rsidRDefault="00BE2413" w:rsidP="00BE241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D69FC" w:rsidRPr="001D69FC" w:rsidRDefault="00DD48E2" w:rsidP="001D69F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9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="00BE2413" w:rsidRPr="001D69FC">
        <w:rPr>
          <w:rFonts w:ascii="Times New Roman" w:hAnsi="Times New Roman" w:cs="Times New Roman"/>
          <w:b/>
          <w:sz w:val="28"/>
          <w:szCs w:val="28"/>
        </w:rPr>
        <w:t>Гюрюльдеукского</w:t>
      </w:r>
      <w:proofErr w:type="spellEnd"/>
      <w:r w:rsidRPr="001D69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 0</w:t>
      </w:r>
      <w:r w:rsidR="00BE2413" w:rsidRPr="001D69FC">
        <w:rPr>
          <w:rFonts w:ascii="Times New Roman" w:hAnsi="Times New Roman" w:cs="Times New Roman"/>
          <w:b/>
          <w:sz w:val="28"/>
          <w:szCs w:val="28"/>
        </w:rPr>
        <w:t>4</w:t>
      </w:r>
      <w:r w:rsidRPr="001D69FC">
        <w:rPr>
          <w:rFonts w:ascii="Times New Roman" w:hAnsi="Times New Roman" w:cs="Times New Roman"/>
          <w:b/>
          <w:sz w:val="28"/>
          <w:szCs w:val="28"/>
        </w:rPr>
        <w:t xml:space="preserve">.08.2017 № </w:t>
      </w:r>
      <w:r w:rsidR="00BE2413" w:rsidRPr="001D69FC">
        <w:rPr>
          <w:rFonts w:ascii="Times New Roman" w:hAnsi="Times New Roman" w:cs="Times New Roman"/>
          <w:b/>
          <w:sz w:val="28"/>
          <w:szCs w:val="28"/>
        </w:rPr>
        <w:t>166</w:t>
      </w:r>
      <w:r w:rsidRPr="001D69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69FC" w:rsidRPr="001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  Правила  </w:t>
      </w:r>
      <w:r w:rsidR="001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  <w:r w:rsidR="001D69FC" w:rsidRPr="001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территории  </w:t>
      </w:r>
      <w:proofErr w:type="spellStart"/>
      <w:r w:rsidR="001D69FC" w:rsidRPr="001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="001D69FC" w:rsidRPr="001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D48E2" w:rsidRPr="00953C16" w:rsidRDefault="00DD48E2" w:rsidP="00DD48E2">
      <w:pPr>
        <w:rPr>
          <w:rFonts w:ascii="Times New Roman" w:hAnsi="Times New Roman" w:cs="Times New Roman"/>
          <w:b/>
          <w:sz w:val="28"/>
          <w:szCs w:val="28"/>
        </w:rPr>
      </w:pPr>
    </w:p>
    <w:p w:rsidR="00BE2413" w:rsidRDefault="00DD48E2" w:rsidP="00DD48E2">
      <w:pPr>
        <w:pStyle w:val="a4"/>
        <w:ind w:firstLine="142"/>
        <w:rPr>
          <w:color w:val="000000" w:themeColor="text1"/>
          <w:sz w:val="28"/>
          <w:szCs w:val="28"/>
        </w:rPr>
      </w:pPr>
      <w:r w:rsidRPr="00C70091">
        <w:rPr>
          <w:color w:val="FF0000"/>
          <w:sz w:val="28"/>
          <w:szCs w:val="28"/>
        </w:rPr>
        <w:t xml:space="preserve">      </w:t>
      </w:r>
      <w:r w:rsidRPr="00E83DA1">
        <w:rPr>
          <w:color w:val="000000" w:themeColor="text1"/>
          <w:sz w:val="28"/>
          <w:szCs w:val="28"/>
        </w:rPr>
        <w:t>Во исполнение требований действующего законодательства Российской Федерации,  Закона Карачаево-Черкесской Республики от 29.12.2018 № 92-РЗ   «О порядке определения границ прилегающих территории в Карачаево-Черкесской Республике»</w:t>
      </w:r>
      <w:r>
        <w:rPr>
          <w:color w:val="000000" w:themeColor="text1"/>
          <w:sz w:val="28"/>
          <w:szCs w:val="28"/>
        </w:rPr>
        <w:t xml:space="preserve">, </w:t>
      </w:r>
      <w:r w:rsidRPr="003738D3">
        <w:rPr>
          <w:sz w:val="28"/>
          <w:szCs w:val="28"/>
        </w:rPr>
        <w:t xml:space="preserve">Приказа министерства строительства и жилищно-коммунального хозяйства КЧР от 08.02.2019 № 14 «Об утверждении требований к подготовке схемы границ прилегающих территорий и формы схемы границ прилегающих территорий»,  </w:t>
      </w:r>
      <w:r w:rsidRPr="00E83DA1">
        <w:rPr>
          <w:color w:val="000000" w:themeColor="text1"/>
          <w:sz w:val="28"/>
          <w:szCs w:val="28"/>
        </w:rPr>
        <w:t xml:space="preserve">Совет депутатов  </w:t>
      </w:r>
      <w:proofErr w:type="spellStart"/>
      <w:r w:rsidR="00BE2413" w:rsidRPr="00BE2413">
        <w:rPr>
          <w:sz w:val="28"/>
          <w:szCs w:val="28"/>
        </w:rPr>
        <w:t>Гюрюльдеукского</w:t>
      </w:r>
      <w:proofErr w:type="spellEnd"/>
      <w:r w:rsidR="00BE2413" w:rsidRPr="00E83DA1">
        <w:rPr>
          <w:color w:val="000000" w:themeColor="text1"/>
          <w:sz w:val="28"/>
          <w:szCs w:val="28"/>
        </w:rPr>
        <w:t xml:space="preserve"> </w:t>
      </w:r>
      <w:r w:rsidRPr="00E83DA1">
        <w:rPr>
          <w:color w:val="000000" w:themeColor="text1"/>
          <w:sz w:val="28"/>
          <w:szCs w:val="28"/>
        </w:rPr>
        <w:t>сельского поселения</w:t>
      </w:r>
    </w:p>
    <w:p w:rsidR="00BE2413" w:rsidRDefault="00BE2413" w:rsidP="00DD48E2">
      <w:pPr>
        <w:pStyle w:val="a4"/>
        <w:ind w:firstLine="142"/>
        <w:rPr>
          <w:color w:val="000000" w:themeColor="text1"/>
          <w:sz w:val="28"/>
          <w:szCs w:val="28"/>
        </w:rPr>
      </w:pPr>
    </w:p>
    <w:p w:rsidR="00DD48E2" w:rsidRPr="00BE2413" w:rsidRDefault="00DD48E2" w:rsidP="00DD48E2">
      <w:pPr>
        <w:pStyle w:val="a4"/>
        <w:ind w:firstLine="142"/>
        <w:rPr>
          <w:b/>
          <w:color w:val="FF0000"/>
          <w:sz w:val="28"/>
          <w:szCs w:val="28"/>
        </w:rPr>
      </w:pPr>
      <w:r w:rsidRPr="00BE2413">
        <w:rPr>
          <w:b/>
          <w:color w:val="000000" w:themeColor="text1"/>
          <w:sz w:val="28"/>
          <w:szCs w:val="28"/>
        </w:rPr>
        <w:t xml:space="preserve"> </w:t>
      </w:r>
      <w:r w:rsidR="00BE2413" w:rsidRPr="00BE2413">
        <w:rPr>
          <w:b/>
          <w:color w:val="000000" w:themeColor="text1"/>
          <w:sz w:val="28"/>
          <w:szCs w:val="28"/>
        </w:rPr>
        <w:t>Р</w:t>
      </w:r>
      <w:r w:rsidRPr="00BE2413">
        <w:rPr>
          <w:b/>
          <w:color w:val="000000" w:themeColor="text1"/>
          <w:sz w:val="28"/>
          <w:szCs w:val="28"/>
        </w:rPr>
        <w:t xml:space="preserve">ешил:      </w:t>
      </w:r>
    </w:p>
    <w:p w:rsidR="00DD48E2" w:rsidRDefault="00DD48E2" w:rsidP="00DD48E2">
      <w:pPr>
        <w:pStyle w:val="a4"/>
        <w:numPr>
          <w:ilvl w:val="0"/>
          <w:numId w:val="2"/>
        </w:numPr>
        <w:ind w:left="0" w:firstLine="142"/>
        <w:rPr>
          <w:sz w:val="28"/>
          <w:szCs w:val="28"/>
        </w:rPr>
      </w:pPr>
      <w:r w:rsidRPr="00953C16">
        <w:rPr>
          <w:sz w:val="28"/>
          <w:szCs w:val="28"/>
        </w:rPr>
        <w:t xml:space="preserve">Внести изменение в решение </w:t>
      </w:r>
      <w:r>
        <w:rPr>
          <w:sz w:val="28"/>
          <w:szCs w:val="28"/>
        </w:rPr>
        <w:t xml:space="preserve"> Совета </w:t>
      </w:r>
      <w:r w:rsidRPr="00BE2413">
        <w:rPr>
          <w:sz w:val="28"/>
          <w:szCs w:val="28"/>
        </w:rPr>
        <w:t>депутатов</w:t>
      </w:r>
      <w:r w:rsidRPr="003738D3">
        <w:rPr>
          <w:color w:val="FF0000"/>
          <w:sz w:val="28"/>
          <w:szCs w:val="28"/>
        </w:rPr>
        <w:t xml:space="preserve"> </w:t>
      </w:r>
      <w:proofErr w:type="spellStart"/>
      <w:r w:rsidR="00BE2413" w:rsidRPr="00BE2413">
        <w:rPr>
          <w:sz w:val="28"/>
          <w:szCs w:val="28"/>
        </w:rPr>
        <w:t>Гюрюльдеукского</w:t>
      </w:r>
      <w:proofErr w:type="spellEnd"/>
      <w:r w:rsidRPr="003738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0</w:t>
      </w:r>
      <w:r w:rsidR="00BE2413">
        <w:rPr>
          <w:sz w:val="28"/>
          <w:szCs w:val="28"/>
        </w:rPr>
        <w:t>4</w:t>
      </w:r>
      <w:r>
        <w:rPr>
          <w:sz w:val="28"/>
          <w:szCs w:val="28"/>
        </w:rPr>
        <w:t xml:space="preserve">.08.2017 № </w:t>
      </w:r>
      <w:r w:rsidR="00BE2413">
        <w:rPr>
          <w:sz w:val="28"/>
          <w:szCs w:val="28"/>
        </w:rPr>
        <w:t>166</w:t>
      </w:r>
      <w:r>
        <w:rPr>
          <w:sz w:val="28"/>
          <w:szCs w:val="28"/>
        </w:rPr>
        <w:t xml:space="preserve"> «О</w:t>
      </w:r>
      <w:r w:rsidR="001D69F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Правила благоустройства территории </w:t>
      </w:r>
      <w:proofErr w:type="spellStart"/>
      <w:r w:rsidR="00BE2413" w:rsidRPr="00BE2413"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поселения»   </w:t>
      </w:r>
      <w:r w:rsidRPr="00953C16">
        <w:rPr>
          <w:sz w:val="28"/>
          <w:szCs w:val="28"/>
        </w:rPr>
        <w:t>следующие изменения:</w:t>
      </w:r>
    </w:p>
    <w:p w:rsidR="00DD48E2" w:rsidRPr="003738D3" w:rsidRDefault="00BC08E8" w:rsidP="00DD48E2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DD48E2">
        <w:rPr>
          <w:sz w:val="28"/>
          <w:szCs w:val="28"/>
        </w:rPr>
        <w:t xml:space="preserve"> «</w:t>
      </w:r>
      <w:r w:rsidR="00DD48E2">
        <w:rPr>
          <w:sz w:val="28"/>
          <w:szCs w:val="28"/>
          <w:lang w:val="en-US"/>
        </w:rPr>
        <w:t>VII</w:t>
      </w:r>
      <w:r w:rsidR="00DD48E2">
        <w:rPr>
          <w:sz w:val="28"/>
          <w:szCs w:val="28"/>
        </w:rPr>
        <w:t>.</w:t>
      </w:r>
      <w:r w:rsidR="00DD48E2" w:rsidRPr="0008351E">
        <w:rPr>
          <w:sz w:val="28"/>
          <w:szCs w:val="28"/>
        </w:rPr>
        <w:t xml:space="preserve"> </w:t>
      </w:r>
      <w:r w:rsidR="00DD48E2">
        <w:rPr>
          <w:sz w:val="28"/>
          <w:szCs w:val="28"/>
        </w:rPr>
        <w:t>Порядок определения границ прилегающих территорий</w:t>
      </w:r>
      <w:r>
        <w:rPr>
          <w:sz w:val="28"/>
          <w:szCs w:val="28"/>
        </w:rPr>
        <w:t xml:space="preserve"> </w:t>
      </w:r>
      <w:r w:rsidR="00DD48E2">
        <w:rPr>
          <w:sz w:val="28"/>
          <w:szCs w:val="28"/>
        </w:rPr>
        <w:t xml:space="preserve"> в сельском  поселении»</w:t>
      </w:r>
      <w:r>
        <w:rPr>
          <w:sz w:val="28"/>
          <w:szCs w:val="28"/>
        </w:rPr>
        <w:t xml:space="preserve"> изложить</w:t>
      </w:r>
      <w:bookmarkStart w:id="0" w:name="_GoBack"/>
      <w:bookmarkEnd w:id="0"/>
      <w:r>
        <w:rPr>
          <w:sz w:val="28"/>
          <w:szCs w:val="28"/>
        </w:rPr>
        <w:t xml:space="preserve"> в новой редакции</w:t>
      </w:r>
      <w:r w:rsidR="00DD48E2">
        <w:rPr>
          <w:sz w:val="28"/>
          <w:szCs w:val="28"/>
        </w:rPr>
        <w:t xml:space="preserve">, согласно </w:t>
      </w:r>
      <w:r w:rsidR="00DD48E2" w:rsidRPr="003738D3">
        <w:rPr>
          <w:sz w:val="28"/>
          <w:szCs w:val="28"/>
        </w:rPr>
        <w:t xml:space="preserve">приложению 1. </w:t>
      </w:r>
    </w:p>
    <w:p w:rsidR="00DD48E2" w:rsidRPr="003738D3" w:rsidRDefault="00DD48E2" w:rsidP="00DD48E2">
      <w:pPr>
        <w:pStyle w:val="a4"/>
        <w:numPr>
          <w:ilvl w:val="1"/>
          <w:numId w:val="4"/>
        </w:numPr>
        <w:rPr>
          <w:sz w:val="28"/>
          <w:szCs w:val="28"/>
        </w:rPr>
      </w:pPr>
      <w:r w:rsidRPr="003738D3">
        <w:rPr>
          <w:sz w:val="28"/>
          <w:szCs w:val="28"/>
        </w:rPr>
        <w:t>дополнить статьей «</w:t>
      </w:r>
      <w:r w:rsidRPr="003738D3">
        <w:rPr>
          <w:sz w:val="28"/>
          <w:szCs w:val="28"/>
          <w:lang w:val="en-US"/>
        </w:rPr>
        <w:t>VIII</w:t>
      </w:r>
      <w:r w:rsidRPr="003738D3">
        <w:rPr>
          <w:sz w:val="28"/>
          <w:szCs w:val="28"/>
        </w:rPr>
        <w:t xml:space="preserve">. Требования и прядок подготовки схемы границ прилегающих территорий», согласно приложению 2  </w:t>
      </w:r>
    </w:p>
    <w:p w:rsidR="00DD48E2" w:rsidRPr="000C78A9" w:rsidRDefault="00DD48E2" w:rsidP="00DD48E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  <w:lang w:bidi="ru-RU"/>
        </w:rPr>
        <w:t>2.</w:t>
      </w:r>
      <w:r w:rsidR="00BE2413">
        <w:rPr>
          <w:sz w:val="28"/>
          <w:szCs w:val="28"/>
          <w:lang w:bidi="ru-RU"/>
        </w:rPr>
        <w:t xml:space="preserve"> </w:t>
      </w:r>
      <w:r w:rsidRPr="000C78A9">
        <w:rPr>
          <w:sz w:val="28"/>
          <w:szCs w:val="28"/>
          <w:lang w:bidi="ru-RU"/>
        </w:rPr>
        <w:t>Настоящее решение обнародовать на информационном стенде администрации.</w:t>
      </w:r>
    </w:p>
    <w:p w:rsidR="00DD48E2" w:rsidRPr="000C78A9" w:rsidRDefault="00DD48E2" w:rsidP="00DD48E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proofErr w:type="gramStart"/>
      <w:r w:rsidRPr="000C78A9">
        <w:rPr>
          <w:sz w:val="28"/>
          <w:szCs w:val="28"/>
          <w:lang w:bidi="ru-RU"/>
        </w:rPr>
        <w:t>Разместить</w:t>
      </w:r>
      <w:proofErr w:type="gramEnd"/>
      <w:r w:rsidRPr="000C78A9">
        <w:rPr>
          <w:sz w:val="28"/>
          <w:szCs w:val="28"/>
          <w:lang w:bidi="ru-RU"/>
        </w:rPr>
        <w:t xml:space="preserve"> настоящее решение на официальном сайте администрации </w:t>
      </w:r>
      <w:proofErr w:type="spellStart"/>
      <w:r w:rsidR="00BE2413" w:rsidRPr="00BE2413">
        <w:rPr>
          <w:sz w:val="28"/>
          <w:szCs w:val="28"/>
        </w:rPr>
        <w:t>Гюрюльдеукского</w:t>
      </w:r>
      <w:proofErr w:type="spellEnd"/>
      <w:r w:rsidRPr="000C78A9">
        <w:rPr>
          <w:sz w:val="28"/>
          <w:szCs w:val="28"/>
          <w:lang w:bidi="ru-RU"/>
        </w:rPr>
        <w:t xml:space="preserve"> сельского поселения в сети «Интернет» </w:t>
      </w:r>
      <w:r w:rsidRPr="000C78A9">
        <w:rPr>
          <w:rStyle w:val="Bodytext2"/>
          <w:rFonts w:eastAsiaTheme="minorHAnsi"/>
          <w:sz w:val="28"/>
          <w:szCs w:val="28"/>
        </w:rPr>
        <w:t xml:space="preserve"> </w:t>
      </w:r>
    </w:p>
    <w:p w:rsidR="00F23758" w:rsidRDefault="00DD48E2" w:rsidP="00DD48E2">
      <w:pPr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Настоящее </w:t>
      </w:r>
      <w:r w:rsidR="00F237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F237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вступает в силу со дня его официального опубликования (обнародования). </w:t>
      </w:r>
    </w:p>
    <w:p w:rsidR="00DD48E2" w:rsidRPr="00953C16" w:rsidRDefault="00DD48E2" w:rsidP="00DD48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C16">
        <w:rPr>
          <w:rFonts w:ascii="Times New Roman" w:hAnsi="Times New Roman" w:cs="Times New Roman"/>
          <w:sz w:val="28"/>
          <w:szCs w:val="28"/>
        </w:rPr>
        <w:t xml:space="preserve"> </w:t>
      </w:r>
      <w:r w:rsidRPr="00953C16">
        <w:rPr>
          <w:rFonts w:ascii="Times New Roman" w:hAnsi="Times New Roman" w:cs="Times New Roman"/>
          <w:sz w:val="28"/>
          <w:szCs w:val="28"/>
        </w:rPr>
        <w:tab/>
      </w:r>
    </w:p>
    <w:p w:rsidR="00DD48E2" w:rsidRDefault="00DD48E2" w:rsidP="00DD48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1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E2413">
        <w:rPr>
          <w:rFonts w:ascii="Times New Roman" w:hAnsi="Times New Roman" w:cs="Times New Roman"/>
          <w:b/>
          <w:sz w:val="28"/>
          <w:szCs w:val="28"/>
        </w:rPr>
        <w:t>Гюрюльдеукского</w:t>
      </w:r>
      <w:proofErr w:type="spellEnd"/>
      <w:r w:rsidR="00BE24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сельского поселения                                                                     </w:t>
      </w:r>
      <w:proofErr w:type="spellStart"/>
      <w:r w:rsidR="00BE2413">
        <w:rPr>
          <w:rFonts w:ascii="Times New Roman" w:hAnsi="Times New Roman" w:cs="Times New Roman"/>
          <w:b/>
          <w:sz w:val="28"/>
          <w:szCs w:val="28"/>
        </w:rPr>
        <w:t>Х.Э.Айбазов</w:t>
      </w:r>
      <w:proofErr w:type="spellEnd"/>
    </w:p>
    <w:p w:rsidR="001D69FC" w:rsidRPr="001D69FC" w:rsidRDefault="001D69FC" w:rsidP="001D69FC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</w:t>
      </w: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№1</w:t>
      </w:r>
    </w:p>
    <w:p w:rsidR="001D69FC" w:rsidRPr="001D69FC" w:rsidRDefault="001D69FC" w:rsidP="001D69FC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к решению Совета </w:t>
      </w:r>
      <w:proofErr w:type="spellStart"/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>Гюрюльдеукского</w:t>
      </w:r>
      <w:proofErr w:type="spellEnd"/>
    </w:p>
    <w:p w:rsidR="001D69FC" w:rsidRPr="001D69FC" w:rsidRDefault="001D69FC" w:rsidP="001D69FC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сельского поселения</w:t>
      </w:r>
    </w:p>
    <w:p w:rsidR="001D69FC" w:rsidRPr="001D69FC" w:rsidRDefault="001D69FC" w:rsidP="001D69FC">
      <w:pPr>
        <w:spacing w:after="0" w:line="240" w:lineRule="auto"/>
        <w:ind w:left="6" w:right="5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от </w:t>
      </w:r>
      <w:r w:rsidR="003C772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C7727" w:rsidRPr="003C772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14</w:t>
      </w:r>
      <w:r w:rsidR="003C772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C772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03</w:t>
      </w:r>
      <w:r w:rsidR="003C7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3C772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42</w:t>
      </w:r>
    </w:p>
    <w:p w:rsidR="00DD48E2" w:rsidRDefault="00DD48E2" w:rsidP="00DD48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48E2" w:rsidRPr="001D69FC" w:rsidRDefault="00DD48E2" w:rsidP="001D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D48E2" w:rsidRPr="00953C16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95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95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границ прилегающих территорий </w:t>
      </w:r>
      <w:proofErr w:type="gramStart"/>
      <w:r w:rsidRPr="0095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поселении.</w:t>
      </w:r>
    </w:p>
    <w:p w:rsidR="00DD48E2" w:rsidRPr="008970A4" w:rsidRDefault="00DD48E2" w:rsidP="00DD48E2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8E2" w:rsidRPr="008970A4" w:rsidRDefault="00DD48E2" w:rsidP="00DD48E2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8E2" w:rsidRPr="0054339F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sz w:val="28"/>
          <w:szCs w:val="20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 Предмет правового регулирования</w:t>
      </w:r>
      <w:r>
        <w:rPr>
          <w:rFonts w:eastAsia="Times New Roman" w:cs="Times New Roman"/>
          <w:b/>
          <w:color w:val="4C4C4C"/>
          <w:spacing w:val="2"/>
          <w:sz w:val="29"/>
          <w:szCs w:val="29"/>
          <w:lang w:eastAsia="ru-RU"/>
        </w:rPr>
        <w:t>.</w:t>
      </w:r>
    </w:p>
    <w:p w:rsidR="00DD48E2" w:rsidRPr="008970A4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Настоящие правила  устанавливают</w:t>
      </w:r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определения органами местного самоуправления границ </w:t>
      </w:r>
      <w:bookmarkStart w:id="1" w:name="Par7"/>
      <w:bookmarkEnd w:id="1"/>
      <w:r w:rsidRPr="00897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прилегающих территорий для целей благоустройства.</w:t>
      </w: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7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proofErr w:type="gramStart"/>
      <w:r w:rsidRPr="00044D1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Понятия</w:t>
      </w:r>
      <w:proofErr w:type="gramEnd"/>
      <w:r w:rsidRPr="00044D1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используемые в настоящих Правилах</w:t>
      </w:r>
    </w:p>
    <w:p w:rsidR="00DD48E2" w:rsidRPr="00044D19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настоящих Правилах 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используются следующие основные понятия:</w:t>
      </w:r>
    </w:p>
    <w:p w:rsidR="00DD48E2" w:rsidRPr="003C0678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границы прилегающей территории</w:t>
      </w:r>
      <w:r w:rsidRPr="008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DD48E2" w:rsidRPr="005A22ED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FB6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 прилегающей территории 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  <w:r w:rsidRPr="00FB6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3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местные условия - природно-климатические, географические, социально-экономические и иные особенности отдельных муниц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ипальных образований;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4) 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нестационарные объекты 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</w:t>
      </w:r>
      <w:r w:rsidRPr="005A2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населению возмездных услуг;</w:t>
      </w: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а)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бъединений граждан);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б)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элементы улично-дорожной сети (аллеи, бульвары, магистрали, переулки, площади, проезды, проспекты, проулки, разъезды, спуски, тракты, 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упики, улицы, шоссе);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в)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дворовые территории;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г)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детские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спортивные площадки;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лощадки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выгула животных;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е)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парковки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(парковочные места);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ж)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парки, сквер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ы, иные зеленые зоны;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з) </w:t>
      </w:r>
      <w:r w:rsidRPr="00044D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технические и санитарно-защитные зоны;</w:t>
      </w:r>
      <w:r w:rsidRPr="00FE241A">
        <w:rPr>
          <w:rFonts w:ascii="Times New Roman" w:eastAsia="Times New Roman" w:hAnsi="Times New Roman" w:cs="Times New Roman"/>
          <w:b/>
          <w:color w:val="FF0000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6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ограждающие устройства - ворота, калитки, шлагбаумы, в том числе автоматические, и декоративные ограждения (заборы);</w:t>
      </w:r>
    </w:p>
    <w:p w:rsidR="00DD48E2" w:rsidRPr="008970A4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:rsidR="00DD48E2" w:rsidRPr="008970A4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8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</w:t>
      </w:r>
      <w:proofErr w:type="gramEnd"/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которой определены правилами благоустройства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порядком, установленным настоящим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Правилами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Pr="008970A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  <w:r w:rsidRPr="00D265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уполномоченный орган - орган местного самоуправления, определенный правилами благоустройства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разработки, планирования и систематизации мероприятий по благоустройству, проведения мониторинга и </w:t>
      </w:r>
      <w:proofErr w:type="gramStart"/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благоустройством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D48E2" w:rsidRPr="00D265B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Pr="008970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 щиты и указатели;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DD48E2" w:rsidRPr="008970A4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897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положения</w:t>
      </w:r>
    </w:p>
    <w:p w:rsidR="00DD48E2" w:rsidRPr="008970A4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8E2" w:rsidRPr="001F37B5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3D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</w:t>
      </w:r>
      <w:r w:rsidRPr="001F3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Границы прилегающих территорий определяются правилами благоустройства территории  сельского поселения  (далее –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 в содержании прилегающих территорий.</w:t>
      </w:r>
    </w:p>
    <w:p w:rsidR="00DD48E2" w:rsidRPr="005B1F7C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2. 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 прилегающих территорий определяются при наличии одного из следующих оснований: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1) нахождения здания, строения, сооружения,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 в собственности или на ином праве у юридических или физических лиц;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договора, предусматривающего возможность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ограниченного</w:t>
      </w:r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использования земли или земельного участка, </w:t>
      </w:r>
      <w:proofErr w:type="gramStart"/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находящихся</w:t>
      </w:r>
      <w:proofErr w:type="gramEnd"/>
      <w:r w:rsidRPr="008970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сервитута.</w:t>
      </w:r>
    </w:p>
    <w:p w:rsidR="00DD48E2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48E2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границ</w:t>
      </w:r>
      <w:r w:rsidRPr="00F6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прилегающих территорий</w:t>
      </w:r>
    </w:p>
    <w:p w:rsidR="00DD48E2" w:rsidRPr="00F66883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48E2" w:rsidRPr="00C61BE1" w:rsidRDefault="00DD48E2" w:rsidP="00DD48E2">
      <w:pPr>
        <w:spacing w:after="0" w:line="240" w:lineRule="auto"/>
        <w:ind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Границы прилегающей территории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настоящими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правилами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8E2" w:rsidRPr="003568F8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68F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благоустройства устанавливаются минимальная и максимальная площадь прилегающей территории. </w:t>
      </w:r>
    </w:p>
    <w:p w:rsidR="00DD48E2" w:rsidRPr="003568F8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Максимальная  площадь прилегающей территории может быть установлена дифференцированно для различных видов прилегающих территорий и  не может превышать минимальную площадь прилегающей территории более чем на тридцать процентов.  </w:t>
      </w:r>
    </w:p>
    <w:p w:rsidR="00DD48E2" w:rsidRPr="00C61BE1" w:rsidRDefault="00DD48E2" w:rsidP="00DD48E2">
      <w:pPr>
        <w:spacing w:after="0" w:line="240" w:lineRule="auto"/>
        <w:ind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Границы прилегающей территории определяются в следующем порядке:</w:t>
      </w:r>
    </w:p>
    <w:p w:rsidR="00DD48E2" w:rsidRPr="00C61BE1" w:rsidRDefault="00DD48E2" w:rsidP="00DD48E2">
      <w:pPr>
        <w:spacing w:after="0" w:line="240" w:lineRule="auto"/>
        <w:ind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DD48E2" w:rsidRPr="00C61BE1" w:rsidRDefault="00DD48E2" w:rsidP="00DD48E2">
      <w:pPr>
        <w:spacing w:after="0" w:line="240" w:lineRule="auto"/>
        <w:ind w:left="10" w:right="1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а) в случае, если жилой дом расположен на земельном участке, </w:t>
      </w:r>
      <w:proofErr w:type="gramStart"/>
      <w:r w:rsidRPr="00C61BE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рственный реестр недвижимости, не менее 5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8E2" w:rsidRDefault="00DD48E2" w:rsidP="00DD48E2">
      <w:pPr>
        <w:spacing w:after="0" w:line="240" w:lineRule="auto"/>
        <w:ind w:left="34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б) в случае, если земельный участок не образован, или границы его местоположения не уточнены,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5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</w:t>
      </w:r>
      <w:proofErr w:type="gramEnd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таких пешеходных коммуникаций; </w:t>
      </w:r>
    </w:p>
    <w:p w:rsidR="00DD48E2" w:rsidRPr="00C61BE1" w:rsidRDefault="00DD48E2" w:rsidP="00DD48E2">
      <w:pPr>
        <w:spacing w:after="0" w:line="240" w:lineRule="auto"/>
        <w:ind w:left="34" w:right="17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) для отдельно стоящих нежилых зданий:</w:t>
      </w:r>
    </w:p>
    <w:p w:rsidR="00DD48E2" w:rsidRPr="00C61BE1" w:rsidRDefault="00DD48E2" w:rsidP="00DD48E2">
      <w:pPr>
        <w:spacing w:after="0" w:line="240" w:lineRule="auto"/>
        <w:ind w:left="95"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а) в случае, если нежилое здание расположено на земельном участке, </w:t>
      </w:r>
      <w:proofErr w:type="gramStart"/>
      <w:r w:rsidRPr="00C61BE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границ земельного участка и до автомобильных дорог (в случае размещения зданий вдоль автомобильных дорог),</w:t>
      </w:r>
      <w:r>
        <w:rPr>
          <w:sz w:val="28"/>
          <w:szCs w:val="28"/>
        </w:rPr>
        <w:t xml:space="preserve">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DD48E2" w:rsidRDefault="00DD48E2" w:rsidP="00DD48E2">
      <w:pPr>
        <w:spacing w:after="0" w:line="240" w:lineRule="auto"/>
        <w:ind w:left="29"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б) в случае, если земельный участок не образован, или границы его местоположения не уточнены,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lastRenderedPageBreak/>
        <w:t>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</w:t>
      </w:r>
      <w:proofErr w:type="gramEnd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дорог пешеходных коммуникаций, до таких пешеходных коммуникаций;</w:t>
      </w:r>
    </w:p>
    <w:p w:rsidR="00DD48E2" w:rsidRPr="00D2240C" w:rsidRDefault="00DD48E2" w:rsidP="00DD48E2">
      <w:pPr>
        <w:pStyle w:val="a3"/>
        <w:numPr>
          <w:ilvl w:val="0"/>
          <w:numId w:val="3"/>
        </w:numPr>
        <w:spacing w:after="0" w:line="240" w:lineRule="auto"/>
        <w:ind w:left="142" w:right="71" w:firstLine="0"/>
        <w:jc w:val="both"/>
        <w:rPr>
          <w:sz w:val="28"/>
          <w:szCs w:val="28"/>
        </w:rPr>
      </w:pPr>
      <w:proofErr w:type="gramStart"/>
      <w:r w:rsidRPr="00D2240C">
        <w:rPr>
          <w:rFonts w:ascii="Times New Roman" w:eastAsia="Times New Roman" w:hAnsi="Times New Roman" w:cs="Times New Roman"/>
          <w:sz w:val="28"/>
          <w:szCs w:val="28"/>
        </w:rPr>
        <w:t xml:space="preserve">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40C">
        <w:rPr>
          <w:rFonts w:ascii="Times New Roman" w:eastAsia="Times New Roman" w:hAnsi="Times New Roman" w:cs="Times New Roman"/>
          <w:sz w:val="28"/>
          <w:szCs w:val="28"/>
        </w:rPr>
        <w:t>по периметру от данных объектов;</w:t>
      </w:r>
      <w:proofErr w:type="gramEnd"/>
    </w:p>
    <w:p w:rsidR="00DD48E2" w:rsidRPr="00D2240C" w:rsidRDefault="00DD48E2" w:rsidP="00DD48E2">
      <w:pPr>
        <w:pStyle w:val="a3"/>
        <w:numPr>
          <w:ilvl w:val="0"/>
          <w:numId w:val="1"/>
        </w:numPr>
        <w:spacing w:after="0" w:line="240" w:lineRule="auto"/>
        <w:ind w:right="71"/>
        <w:jc w:val="both"/>
        <w:rPr>
          <w:sz w:val="28"/>
          <w:szCs w:val="28"/>
        </w:rPr>
      </w:pPr>
      <w:r w:rsidRPr="00D2240C">
        <w:rPr>
          <w:rFonts w:ascii="Times New Roman" w:eastAsia="Times New Roman" w:hAnsi="Times New Roman" w:cs="Times New Roman"/>
          <w:sz w:val="28"/>
          <w:szCs w:val="28"/>
        </w:rPr>
        <w:t xml:space="preserve">для нестационарных объектов, размещенных на земельных участках, </w:t>
      </w:r>
      <w:proofErr w:type="gramStart"/>
      <w:r w:rsidRPr="00D2240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D2240C">
        <w:rPr>
          <w:rFonts w:ascii="Times New Roman" w:eastAsia="Times New Roman" w:hAnsi="Times New Roman" w:cs="Times New Roman"/>
          <w:sz w:val="28"/>
          <w:szCs w:val="28"/>
        </w:rPr>
        <w:t xml:space="preserve"> о местоположении границ которых внесены в Единый государственный реестр недвижимости,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40C">
        <w:rPr>
          <w:rFonts w:ascii="Times New Roman" w:eastAsia="Times New Roman" w:hAnsi="Times New Roman" w:cs="Times New Roman"/>
          <w:sz w:val="28"/>
          <w:szCs w:val="28"/>
        </w:rPr>
        <w:t>по периметру от границ земельного участка;</w:t>
      </w:r>
    </w:p>
    <w:p w:rsidR="00DD48E2" w:rsidRPr="00C61BE1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BB3EA0B" wp14:editId="20269A7D">
            <wp:simplePos x="0" y="0"/>
            <wp:positionH relativeFrom="page">
              <wp:posOffset>710190</wp:posOffset>
            </wp:positionH>
            <wp:positionV relativeFrom="page">
              <wp:posOffset>1060723</wp:posOffset>
            </wp:positionV>
            <wp:extent cx="3048" cy="6096"/>
            <wp:effectExtent l="0" t="0" r="0" b="0"/>
            <wp:wrapSquare wrapText="bothSides"/>
            <wp:docPr id="6" name="Picture 1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" name="Picture 11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объекта с навесом для ожидания транспорта и до проезжей части со стороны автомобильной дороги;</w:t>
      </w:r>
    </w:p>
    <w:p w:rsidR="00DD48E2" w:rsidRPr="00C61BE1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для нестационарных объектов для ожидания транспорта, размещенных на остановочных пунктах по маршрутам регулярных перевозок,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объекта и до проезжей части со стороны автомобильной дороги;</w:t>
      </w:r>
    </w:p>
    <w:p w:rsidR="00DD48E2" w:rsidRPr="00C61BE1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придорожного сервиса, обслуживания автомобильного транспорта, гаражного назначения —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(при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границ земельного участка, </w:t>
      </w:r>
      <w:proofErr w:type="gramStart"/>
      <w:r w:rsidRPr="00C61BE1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DD48E2" w:rsidRPr="00C61BE1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строительных площадок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ограждения строительной площадки;</w:t>
      </w:r>
    </w:p>
    <w:p w:rsidR="00DD48E2" w:rsidRPr="00C61BE1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для мест производства земляных работ, работ по ремонту линейных объектов (сооружений) и инженерных коммуникаций </w:t>
      </w:r>
      <w:r>
        <w:rPr>
          <w:rFonts w:ascii="Times New Roman" w:eastAsia="Times New Roman" w:hAnsi="Times New Roman" w:cs="Times New Roman"/>
          <w:sz w:val="28"/>
          <w:szCs w:val="28"/>
        </w:rPr>
        <w:t>- не менее 10 метров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от ограждения места производства работ;</w:t>
      </w:r>
    </w:p>
    <w:p w:rsidR="00DD48E2" w:rsidRPr="00C61BE1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для ярмарок -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10 метров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DD48E2" w:rsidRPr="00FF799E" w:rsidRDefault="00DD48E2" w:rsidP="00DD48E2">
      <w:pPr>
        <w:numPr>
          <w:ilvl w:val="0"/>
          <w:numId w:val="1"/>
        </w:numPr>
        <w:spacing w:after="0" w:line="240" w:lineRule="auto"/>
        <w:ind w:right="71" w:firstLine="47"/>
        <w:jc w:val="both"/>
        <w:rPr>
          <w:sz w:val="28"/>
          <w:szCs w:val="28"/>
        </w:rPr>
      </w:pPr>
      <w:r w:rsidRPr="00C61BE1">
        <w:rPr>
          <w:rFonts w:ascii="Times New Roman" w:eastAsia="Times New Roman" w:hAnsi="Times New Roman" w:cs="Times New Roman"/>
          <w:sz w:val="28"/>
          <w:szCs w:val="28"/>
        </w:rPr>
        <w:t>для мест (площадок) накопления твердых коммунальных отходов, если земельный участок под таким местом (площадкой)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образован,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границы его </w:t>
      </w:r>
      <w:r w:rsidRPr="00BC6E43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местоположения не уточнены,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3 метров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наличие)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E43">
        <w:rPr>
          <w:rFonts w:ascii="Times New Roman" w:eastAsia="Times New Roman" w:hAnsi="Times New Roman" w:cs="Times New Roman"/>
          <w:sz w:val="28"/>
          <w:szCs w:val="28"/>
        </w:rPr>
        <w:t>по периметру от ограждения места (площадки) накопления твердых коммунальных отходов.</w:t>
      </w:r>
    </w:p>
    <w:p w:rsidR="00DD48E2" w:rsidRPr="001F37B5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результатам проведенной инвентаризации, параметры прилегающих границ могут быть изменены, либо установлены индивидуально относительно каждого земельного участка. </w:t>
      </w:r>
      <w:r w:rsidRPr="001F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D48E2" w:rsidRPr="00E747AB" w:rsidRDefault="00DD48E2" w:rsidP="00DD48E2">
      <w:pPr>
        <w:spacing w:after="0" w:line="240" w:lineRule="auto"/>
        <w:ind w:left="9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E747A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DD48E2" w:rsidRPr="00FF799E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Основные требования к определению границ прилегающих территорий</w:t>
      </w:r>
    </w:p>
    <w:p w:rsidR="00DD48E2" w:rsidRPr="00C61BE1" w:rsidRDefault="00DD48E2" w:rsidP="00DD48E2">
      <w:pPr>
        <w:spacing w:after="0" w:line="240" w:lineRule="auto"/>
        <w:ind w:left="95"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граница прилегающей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DD48E2" w:rsidRDefault="00DD48E2" w:rsidP="00DD48E2">
      <w:pPr>
        <w:spacing w:after="0" w:line="240" w:lineRule="auto"/>
        <w:ind w:left="95" w:right="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граница прилегающей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</w:t>
      </w:r>
      <w:r w:rsidRPr="00C61BE1">
        <w:rPr>
          <w:noProof/>
          <w:sz w:val="28"/>
          <w:szCs w:val="28"/>
          <w:lang w:eastAsia="ru-RU"/>
        </w:rPr>
        <w:drawing>
          <wp:inline distT="0" distB="0" distL="0" distR="0" wp14:anchorId="7BB81A13" wp14:editId="60CD4C4D">
            <wp:extent cx="9144" cy="6096"/>
            <wp:effectExtent l="0" t="0" r="0" b="0"/>
            <wp:docPr id="7" name="Picture 13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" name="Picture 13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случае наличия вдоль автомобильных дорог пешеходных коммуникаций, до таких пешеходных коммуникаций. </w:t>
      </w:r>
      <w:r w:rsidRPr="00C61BE1">
        <w:rPr>
          <w:noProof/>
          <w:sz w:val="28"/>
          <w:szCs w:val="28"/>
          <w:lang w:eastAsia="ru-RU"/>
        </w:rPr>
        <w:drawing>
          <wp:inline distT="0" distB="0" distL="0" distR="0" wp14:anchorId="3EF51A7D" wp14:editId="5C05F231">
            <wp:extent cx="6096" cy="6096"/>
            <wp:effectExtent l="0" t="0" r="0" b="0"/>
            <wp:docPr id="8" name="Picture 1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" name="Picture 137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E2" w:rsidRPr="00C61BE1" w:rsidRDefault="00DD48E2" w:rsidP="00DD48E2">
      <w:pPr>
        <w:spacing w:after="0" w:line="240" w:lineRule="auto"/>
        <w:ind w:left="95" w:right="7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При пересечении двух и более прилегающих территорий границы прилегающей территории определяются пропорционально общей территории зданий, строений, сооружений к которым устанавливается прилегающая территория.</w:t>
      </w:r>
    </w:p>
    <w:p w:rsidR="00DD48E2" w:rsidRPr="00EE1ADE" w:rsidRDefault="00DD48E2" w:rsidP="00DD48E2">
      <w:pPr>
        <w:pStyle w:val="a3"/>
        <w:spacing w:after="0" w:line="240" w:lineRule="auto"/>
        <w:ind w:left="9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EE1A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Границы территории, прилегающей к зданиям, строениям, сооружениям, у которых определены технические или санитарно-защитные зоны, определяются в пр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еделах указанных зон.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5</w:t>
      </w:r>
      <w:r w:rsidRPr="00EE1A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D48E2" w:rsidRPr="00FF799E" w:rsidRDefault="00DD48E2" w:rsidP="00DD4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6. В границах прилегающих территорий могут располагаться только следующие территории общего пользования или их части:</w:t>
      </w:r>
    </w:p>
    <w:p w:rsidR="00DD48E2" w:rsidRPr="00FF799E" w:rsidRDefault="00DD48E2" w:rsidP="00DD4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1) пешеходные коммуникации, в том числе тротуары, аллеи, дорожки, тропинки;</w:t>
      </w:r>
    </w:p>
    <w:p w:rsidR="00DD48E2" w:rsidRPr="00FF799E" w:rsidRDefault="00DD48E2" w:rsidP="00DD4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2)  палисадники, клумбы;</w:t>
      </w:r>
    </w:p>
    <w:p w:rsidR="00DD48E2" w:rsidRPr="00FF799E" w:rsidRDefault="00DD48E2" w:rsidP="00DD48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3) иные территории общего пользования, установленные правилами благоустройства.</w:t>
      </w:r>
    </w:p>
    <w:p w:rsidR="00DD48E2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D48E2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Pr="00FA79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Особенности</w:t>
      </w:r>
      <w:r w:rsidRPr="00FA79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 определению границ прилегающих территорий</w:t>
      </w:r>
    </w:p>
    <w:p w:rsidR="00DD48E2" w:rsidRPr="00FF799E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F7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правообладателя, </w:t>
      </w:r>
      <w:r w:rsidRPr="00FF79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расположенного на них имущества в соответствии с законодательством Российской Федерации или договором.</w:t>
      </w: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Границы прилегающей территории определяются с учетом следующих ограничений:</w:t>
      </w: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FF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коммунальной инфраструктуры, обеспечивает исключительно функционирование другого </w:t>
      </w: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здания, строения, сооружения, земельного участка</w:t>
      </w:r>
      <w:r w:rsidRPr="00FF7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определяются границы прилегающей территории</w:t>
      </w:r>
      <w:r w:rsidRPr="00FF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 допускается пересечение границ прилегающих территорий, за исключением случая установления общих смежных границ прилегающих территорий;</w:t>
      </w: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D48E2" w:rsidRPr="00FF799E" w:rsidRDefault="00DD48E2" w:rsidP="00DD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FF7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(общие) границы с другими прилегающими территориями</w:t>
      </w:r>
      <w:r w:rsidRPr="00FF7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E2" w:rsidRPr="00C61BE1" w:rsidRDefault="00DD48E2" w:rsidP="00DD48E2">
      <w:pPr>
        <w:spacing w:after="0" w:line="240" w:lineRule="auto"/>
        <w:ind w:right="71"/>
        <w:jc w:val="both"/>
        <w:rPr>
          <w:sz w:val="28"/>
          <w:szCs w:val="28"/>
        </w:rPr>
      </w:pPr>
      <w:r w:rsidRPr="00422C2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7A3EB6A" wp14:editId="568AF9B4">
            <wp:simplePos x="0" y="0"/>
            <wp:positionH relativeFrom="page">
              <wp:posOffset>573029</wp:posOffset>
            </wp:positionH>
            <wp:positionV relativeFrom="page">
              <wp:posOffset>4730580</wp:posOffset>
            </wp:positionV>
            <wp:extent cx="12192" cy="6096"/>
            <wp:effectExtent l="0" t="0" r="0" b="0"/>
            <wp:wrapSquare wrapText="bothSides"/>
            <wp:docPr id="9" name="Picture 13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3" name="Picture 137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  <w:r w:rsidRPr="00FF799E">
        <w:rPr>
          <w:rFonts w:ascii="Times New Roman" w:hAnsi="Times New Roman" w:cs="Times New Roman"/>
          <w:sz w:val="28"/>
          <w:szCs w:val="28"/>
        </w:rPr>
        <w:t>3.</w:t>
      </w:r>
      <w:r w:rsidRPr="00422C26">
        <w:rPr>
          <w:sz w:val="28"/>
          <w:szCs w:val="28"/>
        </w:rPr>
        <w:t xml:space="preserve"> </w:t>
      </w:r>
      <w:proofErr w:type="gramStart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proofErr w:type="gramEnd"/>
      <w:r w:rsidRPr="00C61BE1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представительным органом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C6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8E2" w:rsidRPr="00F66883" w:rsidRDefault="00DD48E2" w:rsidP="00DD48E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</w:p>
    <w:p w:rsidR="00DD48E2" w:rsidRDefault="00DD48E2" w:rsidP="00DD48E2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DD48E2" w:rsidRDefault="00DD48E2" w:rsidP="00DD48E2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69FC" w:rsidRPr="001D69FC" w:rsidRDefault="001D69FC" w:rsidP="001D69FC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1D69FC" w:rsidRPr="001D69FC" w:rsidRDefault="001D69FC" w:rsidP="001D69FC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к решению Совета </w:t>
      </w:r>
      <w:proofErr w:type="spellStart"/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>Гюрюльдеукского</w:t>
      </w:r>
      <w:proofErr w:type="spellEnd"/>
    </w:p>
    <w:p w:rsidR="001D69FC" w:rsidRPr="001D69FC" w:rsidRDefault="001D69FC" w:rsidP="001D69FC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сельского поселения</w:t>
      </w:r>
    </w:p>
    <w:p w:rsidR="001D69FC" w:rsidRPr="001D69FC" w:rsidRDefault="001D69FC" w:rsidP="001D69FC">
      <w:pPr>
        <w:spacing w:after="0" w:line="240" w:lineRule="auto"/>
        <w:ind w:left="6" w:right="5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от </w:t>
      </w:r>
      <w:r w:rsidR="003C772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C7727" w:rsidRPr="003C772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14</w:t>
      </w:r>
      <w:r w:rsidR="003C772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C772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03</w:t>
      </w:r>
      <w:r w:rsidR="003C7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D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3C772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42</w:t>
      </w:r>
    </w:p>
    <w:p w:rsidR="00DD48E2" w:rsidRDefault="00DD48E2" w:rsidP="00DD48E2">
      <w:pPr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48E2" w:rsidRDefault="00DD48E2" w:rsidP="00DD48E2">
      <w:pPr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48E2" w:rsidRPr="001F37B5" w:rsidRDefault="00DD48E2" w:rsidP="00DD48E2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48E2" w:rsidRPr="00955D32" w:rsidRDefault="00DD48E2" w:rsidP="00DD48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D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95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порядок </w:t>
      </w:r>
      <w:r w:rsidRPr="0095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подготовки</w:t>
      </w:r>
      <w:r w:rsidRPr="0095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схемы границ прилегающих территорий</w:t>
      </w:r>
    </w:p>
    <w:p w:rsidR="00DD48E2" w:rsidRPr="00E43434" w:rsidRDefault="00DD48E2" w:rsidP="00DD48E2">
      <w:pPr>
        <w:pStyle w:val="a4"/>
        <w:jc w:val="center"/>
        <w:rPr>
          <w:b/>
          <w:sz w:val="26"/>
          <w:szCs w:val="26"/>
        </w:rPr>
      </w:pPr>
      <w:bookmarkStart w:id="2" w:name="bookmark0"/>
      <w:r w:rsidRPr="00E43434">
        <w:rPr>
          <w:b/>
          <w:sz w:val="26"/>
          <w:szCs w:val="26"/>
        </w:rPr>
        <w:t>Требования к подготовке схемы границ</w:t>
      </w:r>
    </w:p>
    <w:p w:rsidR="00DD48E2" w:rsidRPr="00E43434" w:rsidRDefault="00DD48E2" w:rsidP="00DD48E2">
      <w:pPr>
        <w:pStyle w:val="a4"/>
        <w:jc w:val="center"/>
        <w:rPr>
          <w:b/>
          <w:sz w:val="26"/>
          <w:szCs w:val="26"/>
        </w:rPr>
      </w:pPr>
      <w:r w:rsidRPr="00E43434">
        <w:rPr>
          <w:b/>
          <w:sz w:val="26"/>
          <w:szCs w:val="26"/>
        </w:rPr>
        <w:t>прилегающих территорий.</w:t>
      </w:r>
    </w:p>
    <w:p w:rsidR="00DD48E2" w:rsidRPr="00955D32" w:rsidRDefault="00DD48E2" w:rsidP="00DD48E2">
      <w:pPr>
        <w:keepNext/>
        <w:keepLines/>
        <w:spacing w:before="240" w:after="0" w:line="662" w:lineRule="exact"/>
        <w:ind w:left="60" w:right="600" w:firstLine="6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 xml:space="preserve"> </w:t>
      </w:r>
      <w:r w:rsidRPr="00955D32"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 xml:space="preserve"> Раздел 1. Общие положения</w:t>
      </w:r>
      <w:bookmarkEnd w:id="2"/>
    </w:p>
    <w:p w:rsidR="00DD48E2" w:rsidRPr="00955D32" w:rsidRDefault="00DD48E2" w:rsidP="00DD48E2">
      <w:pPr>
        <w:numPr>
          <w:ilvl w:val="0"/>
          <w:numId w:val="5"/>
        </w:numPr>
        <w:tabs>
          <w:tab w:val="left" w:pos="588"/>
        </w:tabs>
        <w:spacing w:after="240" w:line="346" w:lineRule="exact"/>
        <w:ind w:left="60" w:right="80"/>
        <w:jc w:val="both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Настоящим документом устанавливаются основные требования к подго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товке и заполнению схемы границ прилегающей территории.</w:t>
      </w:r>
    </w:p>
    <w:p w:rsidR="00DD48E2" w:rsidRPr="00955D32" w:rsidRDefault="00DD48E2" w:rsidP="00DD48E2">
      <w:pPr>
        <w:numPr>
          <w:ilvl w:val="0"/>
          <w:numId w:val="5"/>
        </w:numPr>
        <w:tabs>
          <w:tab w:val="left" w:pos="535"/>
        </w:tabs>
        <w:spacing w:before="240" w:after="240" w:line="331" w:lineRule="exact"/>
        <w:ind w:left="60" w:right="80"/>
        <w:jc w:val="both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Правовой основой настоящих требований являются Градостроительный ко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декс Российской Федерации, Закон</w:t>
      </w:r>
      <w:r w:rsidRPr="00955D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Карачаево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-Черкесской Республики от 29.12.2018 № 92-РЗ «О порядке определения границ прилегающих территорий в Карачаево-Черкесской Республике» (далее - Закон).</w:t>
      </w:r>
    </w:p>
    <w:p w:rsidR="00DD48E2" w:rsidRPr="00955D32" w:rsidRDefault="00DD48E2" w:rsidP="00DD48E2">
      <w:pPr>
        <w:numPr>
          <w:ilvl w:val="0"/>
          <w:numId w:val="5"/>
        </w:numPr>
        <w:tabs>
          <w:tab w:val="left" w:pos="545"/>
        </w:tabs>
        <w:spacing w:before="240" w:after="240" w:line="322" w:lineRule="exact"/>
        <w:ind w:left="60" w:right="80"/>
        <w:jc w:val="both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proofErr w:type="gramStart"/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Понятия и термины, используемые в настоящих требованиях, применяются в значении, установленном федеральными законами и принятыми в соответ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ствии с ними нормативными правовыми актами Российской Федерации, зако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нами и иными нормативными правовыми актами Ка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рачаево-Черкесской Рес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публики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.</w:t>
      </w:r>
      <w:proofErr w:type="gramEnd"/>
    </w:p>
    <w:p w:rsidR="00DD48E2" w:rsidRPr="00955D32" w:rsidRDefault="00DD48E2" w:rsidP="00DD48E2">
      <w:pPr>
        <w:keepNext/>
        <w:keepLines/>
        <w:spacing w:before="240" w:after="240" w:line="336" w:lineRule="exact"/>
        <w:ind w:left="60" w:right="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"/>
      <w:r w:rsidRPr="00955D32"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>Раздел 2. Основные требования к подготовке и заполнению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схемы</w:t>
      </w:r>
      <w:r w:rsidRPr="00955D32"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  <w:t xml:space="preserve"> границ прилегающей территории</w:t>
      </w:r>
      <w:bookmarkEnd w:id="3"/>
    </w:p>
    <w:p w:rsidR="00DD48E2" w:rsidRPr="00955D32" w:rsidRDefault="00DD48E2" w:rsidP="00DD48E2">
      <w:pPr>
        <w:numPr>
          <w:ilvl w:val="0"/>
          <w:numId w:val="6"/>
        </w:numPr>
        <w:tabs>
          <w:tab w:val="left" w:pos="612"/>
        </w:tabs>
        <w:spacing w:before="240" w:after="240" w:line="331" w:lineRule="exact"/>
        <w:ind w:left="60" w:right="80"/>
        <w:jc w:val="both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Схема границ прилегающей территории подготавливается по форме со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softHyphen/>
        <w:t>гласно приложению к настоящим требованиям.</w:t>
      </w:r>
    </w:p>
    <w:p w:rsidR="00DD48E2" w:rsidRPr="00955D32" w:rsidRDefault="00DD48E2" w:rsidP="00DD48E2">
      <w:pPr>
        <w:numPr>
          <w:ilvl w:val="0"/>
          <w:numId w:val="6"/>
        </w:numPr>
        <w:tabs>
          <w:tab w:val="left" w:pos="626"/>
        </w:tabs>
        <w:spacing w:before="240" w:after="240" w:line="322" w:lineRule="exact"/>
        <w:ind w:left="60" w:right="80"/>
        <w:jc w:val="both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DD48E2" w:rsidRPr="00955D32" w:rsidRDefault="00DD48E2" w:rsidP="00DD48E2">
      <w:pPr>
        <w:numPr>
          <w:ilvl w:val="0"/>
          <w:numId w:val="6"/>
        </w:numPr>
        <w:tabs>
          <w:tab w:val="left" w:pos="559"/>
        </w:tabs>
        <w:spacing w:before="240" w:after="0" w:line="317" w:lineRule="exact"/>
        <w:ind w:left="60" w:right="80"/>
        <w:jc w:val="both"/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Схема границ прилегающей территории подготавливается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администрацией сельского поселения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, или по их заказу кадастровым инженером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и финансируется за счет средств местного бюджета, в </w:t>
      </w:r>
      <w:proofErr w:type="gramStart"/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установленном бюджетным законодательством,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 xml:space="preserve"> на основе сведений государственного кадастра недвижимости об определенной территории (кадастрового плана территории). 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lastRenderedPageBreak/>
        <w:t>При подготовке схемы границ прилегающей территории учитываются материалы и сведения:</w:t>
      </w:r>
    </w:p>
    <w:p w:rsidR="00DD48E2" w:rsidRPr="00955D32" w:rsidRDefault="00DD48E2" w:rsidP="00DD48E2">
      <w:pPr>
        <w:tabs>
          <w:tab w:val="left" w:pos="983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а)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утвержденных документов территориального планирования;</w:t>
      </w:r>
    </w:p>
    <w:p w:rsidR="00DD48E2" w:rsidRPr="00955D32" w:rsidRDefault="00DD48E2" w:rsidP="00DD48E2">
      <w:pPr>
        <w:tabs>
          <w:tab w:val="left" w:pos="1007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б)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правил землепользования и застройки;</w:t>
      </w:r>
    </w:p>
    <w:p w:rsidR="00DD48E2" w:rsidRPr="00955D32" w:rsidRDefault="00DD48E2" w:rsidP="00DD48E2">
      <w:pPr>
        <w:tabs>
          <w:tab w:val="left" w:pos="998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в)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проектов планировки территории;</w:t>
      </w:r>
    </w:p>
    <w:p w:rsidR="00DD48E2" w:rsidRPr="00955D32" w:rsidRDefault="00DD48E2" w:rsidP="00DD48E2">
      <w:pPr>
        <w:tabs>
          <w:tab w:val="left" w:pos="978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г)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землеустроительной документации;</w:t>
      </w:r>
    </w:p>
    <w:p w:rsidR="00DD48E2" w:rsidRPr="00955D32" w:rsidRDefault="00DD48E2" w:rsidP="00DD48E2">
      <w:pPr>
        <w:tabs>
          <w:tab w:val="left" w:pos="1017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д)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положения об особо охраняемой природной территории;</w:t>
      </w:r>
    </w:p>
    <w:p w:rsidR="00DD48E2" w:rsidRPr="00955D32" w:rsidRDefault="00DD48E2" w:rsidP="00DD48E2">
      <w:pPr>
        <w:tabs>
          <w:tab w:val="left" w:pos="988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е)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о зонах с особыми условиями использования территории;</w:t>
      </w:r>
    </w:p>
    <w:p w:rsidR="00DD48E2" w:rsidRPr="00955D32" w:rsidRDefault="00DD48E2" w:rsidP="00DD48E2">
      <w:pPr>
        <w:tabs>
          <w:tab w:val="left" w:pos="1054"/>
        </w:tabs>
        <w:spacing w:after="0" w:line="317" w:lineRule="exact"/>
        <w:ind w:left="60" w:right="60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ж)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о земельных участках общего пользования и территориях общего пользования, красных линиях;</w:t>
      </w:r>
    </w:p>
    <w:p w:rsidR="00DD48E2" w:rsidRPr="00955D32" w:rsidRDefault="00DD48E2" w:rsidP="00DD48E2">
      <w:pPr>
        <w:tabs>
          <w:tab w:val="left" w:pos="983"/>
        </w:tabs>
        <w:spacing w:after="0" w:line="317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>з)</w:t>
      </w:r>
      <w:r w:rsidRPr="00955D32">
        <w:rPr>
          <w:rFonts w:ascii="Times New Roman" w:eastAsia="Times New Roman" w:hAnsi="Times New Roman" w:cs="Times New Roman"/>
          <w:spacing w:val="-10"/>
          <w:sz w:val="29"/>
          <w:szCs w:val="29"/>
          <w:lang w:eastAsia="ru-RU"/>
        </w:rPr>
        <w:tab/>
        <w:t>о местоположении границ прилегающих земельных участков;</w:t>
      </w:r>
    </w:p>
    <w:p w:rsidR="00DD48E2" w:rsidRDefault="00DD48E2" w:rsidP="00DD48E2">
      <w:pPr>
        <w:pStyle w:val="1"/>
        <w:shd w:val="clear" w:color="auto" w:fill="auto"/>
        <w:spacing w:after="232"/>
        <w:ind w:left="80" w:right="80" w:firstLine="540"/>
      </w:pPr>
      <w:r>
        <w:t>и) о местоположении зданий, сооружений (в том числе размещение кото</w:t>
      </w:r>
      <w:r>
        <w:softHyphen/>
        <w:t>рых предусмотрено государственными программами Российской Федерации, государственными программами Карачаево-Черкесской Республики, адрес</w:t>
      </w:r>
      <w:r>
        <w:softHyphen/>
        <w:t>ными инвестиционными программами), объектов незавершенного строитель</w:t>
      </w:r>
      <w:r>
        <w:softHyphen/>
        <w:t>ства.</w:t>
      </w:r>
    </w:p>
    <w:p w:rsidR="00DD48E2" w:rsidRDefault="00DD48E2" w:rsidP="00DD48E2">
      <w:pPr>
        <w:pStyle w:val="1"/>
        <w:numPr>
          <w:ilvl w:val="0"/>
          <w:numId w:val="7"/>
        </w:numPr>
        <w:shd w:val="clear" w:color="auto" w:fill="auto"/>
        <w:tabs>
          <w:tab w:val="left" w:pos="555"/>
        </w:tabs>
        <w:spacing w:after="248" w:line="341" w:lineRule="exact"/>
        <w:ind w:left="80" w:right="80"/>
        <w:jc w:val="both"/>
      </w:pPr>
      <w:r>
        <w:t>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DD48E2" w:rsidRDefault="00DD48E2" w:rsidP="00DD48E2">
      <w:pPr>
        <w:pStyle w:val="1"/>
        <w:numPr>
          <w:ilvl w:val="0"/>
          <w:numId w:val="7"/>
        </w:numPr>
        <w:shd w:val="clear" w:color="auto" w:fill="auto"/>
        <w:tabs>
          <w:tab w:val="left" w:pos="565"/>
        </w:tabs>
        <w:spacing w:after="273"/>
        <w:ind w:left="80" w:right="80"/>
        <w:jc w:val="both"/>
      </w:pPr>
      <w:r>
        <w:t>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DD48E2" w:rsidRPr="00401A36" w:rsidRDefault="00DD48E2" w:rsidP="00DD48E2">
      <w:pPr>
        <w:pStyle w:val="1"/>
        <w:numPr>
          <w:ilvl w:val="0"/>
          <w:numId w:val="7"/>
        </w:numPr>
        <w:shd w:val="clear" w:color="auto" w:fill="auto"/>
        <w:tabs>
          <w:tab w:val="left" w:pos="565"/>
        </w:tabs>
        <w:spacing w:after="271" w:line="290" w:lineRule="exact"/>
        <w:ind w:left="80"/>
        <w:jc w:val="both"/>
        <w:rPr>
          <w:color w:val="000000" w:themeColor="text1"/>
        </w:rPr>
      </w:pPr>
      <w:r w:rsidRPr="00401A36">
        <w:rPr>
          <w:color w:val="000000" w:themeColor="text1"/>
        </w:rPr>
        <w:t>В текстовой части схемы границ прилегающей территории приводятся:</w:t>
      </w:r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82"/>
        </w:tabs>
        <w:spacing w:line="322" w:lineRule="exact"/>
        <w:ind w:left="80" w:right="80"/>
        <w:jc w:val="both"/>
      </w:pPr>
      <w:proofErr w:type="gramStart"/>
      <w:r w:rsidRPr="00401A36">
        <w:rPr>
          <w:color w:val="000000" w:themeColor="text1"/>
        </w:rPr>
        <w:t>местоположение прилегающей территории, кадастровый номер объекта, об</w:t>
      </w:r>
      <w:r w:rsidRPr="00401A36">
        <w:rPr>
          <w:color w:val="000000" w:themeColor="text1"/>
        </w:rPr>
        <w:softHyphen/>
        <w:t>служиваемого прилегающей территорией (адрес здания, строения, сооружения, земельного участка, в отношении которого устанавливаются границы прилега</w:t>
      </w:r>
      <w:r w:rsidRPr="00401A36">
        <w:rPr>
          <w:color w:val="000000" w:themeColor="text1"/>
        </w:rPr>
        <w:softHyphen/>
        <w:t xml:space="preserve">ющей территории (при </w:t>
      </w:r>
      <w:r>
        <w:t>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87"/>
        </w:tabs>
        <w:spacing w:after="236" w:line="322" w:lineRule="exact"/>
        <w:ind w:left="80" w:right="80"/>
        <w:jc w:val="both"/>
      </w:pPr>
      <w:proofErr w:type="gramStart"/>
      <w:r>
        <w:t>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</w:t>
      </w:r>
      <w:r>
        <w:softHyphen/>
        <w:t>дуального предпринимателя, физического лица), место нахождения, почтовый адрес, контактные телефоны);</w:t>
      </w:r>
      <w:proofErr w:type="gramEnd"/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82"/>
        </w:tabs>
        <w:spacing w:after="244" w:line="326" w:lineRule="exact"/>
        <w:ind w:left="80" w:right="80"/>
        <w:jc w:val="both"/>
      </w:pPr>
      <w:r>
        <w:t>проектная площадь прилегающей территории, образуемой в соответствии со схемой границ прилегающей территории;</w:t>
      </w:r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97"/>
        </w:tabs>
        <w:spacing w:after="265" w:line="322" w:lineRule="exact"/>
        <w:ind w:left="80" w:right="80"/>
        <w:jc w:val="both"/>
      </w:pPr>
      <w:r>
        <w:t>наличие объектов (в том числе благоустройства), расположенных на приле</w:t>
      </w:r>
      <w:r>
        <w:softHyphen/>
        <w:t>гающей территории, с их описанием;</w:t>
      </w:r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78"/>
        </w:tabs>
        <w:spacing w:after="255" w:line="290" w:lineRule="exact"/>
        <w:ind w:left="80"/>
        <w:jc w:val="both"/>
      </w:pPr>
      <w:r>
        <w:t>площадь озелененной территории с указанием состава озеленения;</w:t>
      </w:r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78"/>
        </w:tabs>
        <w:spacing w:after="244" w:line="317" w:lineRule="exact"/>
        <w:ind w:left="80" w:right="80"/>
        <w:jc w:val="both"/>
      </w:pPr>
      <w:r>
        <w:lastRenderedPageBreak/>
        <w:t>список координат характерных точек границы каждой образуемой в соответ</w:t>
      </w:r>
      <w:r>
        <w:softHyphen/>
        <w:t>ствии со схемой границ прилегающей территории в системе координат, приме</w:t>
      </w:r>
      <w:r>
        <w:softHyphen/>
        <w:t>няемой при ведении государственного кадастра недвижимости;</w:t>
      </w:r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397"/>
        </w:tabs>
        <w:spacing w:line="312" w:lineRule="exact"/>
        <w:ind w:left="80" w:right="80"/>
        <w:jc w:val="both"/>
      </w:pPr>
      <w:r>
        <w:t>изображение границ прилегающей территории, условные обозначения, при</w:t>
      </w:r>
      <w:r>
        <w:softHyphen/>
        <w:t>мененные при подготовке изображения;</w:t>
      </w:r>
    </w:p>
    <w:p w:rsidR="00DD48E2" w:rsidRDefault="00DD48E2" w:rsidP="00DD48E2">
      <w:pPr>
        <w:pStyle w:val="1"/>
        <w:numPr>
          <w:ilvl w:val="1"/>
          <w:numId w:val="7"/>
        </w:numPr>
        <w:shd w:val="clear" w:color="auto" w:fill="auto"/>
        <w:tabs>
          <w:tab w:val="left" w:pos="402"/>
        </w:tabs>
        <w:spacing w:after="0" w:line="312" w:lineRule="exact"/>
        <w:ind w:left="80" w:right="80"/>
        <w:jc w:val="both"/>
      </w:pPr>
      <w:r>
        <w:t>схема границ прилегающей территории утверждается решением администрации поселения с указанием   даты, номера документа об утверждении.</w:t>
      </w:r>
    </w:p>
    <w:p w:rsidR="00DD48E2" w:rsidRDefault="00DD48E2" w:rsidP="00DD48E2">
      <w:pPr>
        <w:pStyle w:val="1"/>
        <w:shd w:val="clear" w:color="auto" w:fill="auto"/>
        <w:tabs>
          <w:tab w:val="left" w:pos="402"/>
        </w:tabs>
        <w:spacing w:after="0" w:line="312" w:lineRule="exact"/>
        <w:ind w:left="80" w:right="80"/>
        <w:jc w:val="both"/>
      </w:pPr>
    </w:p>
    <w:p w:rsidR="00DD48E2" w:rsidRDefault="00DD48E2" w:rsidP="00DD48E2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18"/>
        </w:tabs>
        <w:spacing w:after="248" w:line="355" w:lineRule="exact"/>
        <w:ind w:left="100" w:right="80"/>
      </w:pPr>
      <w:r>
        <w:lastRenderedPageBreak/>
        <w:t>Проектная площадь прилегающей территории вычисляется с использова</w:t>
      </w:r>
      <w:r>
        <w:softHyphen/>
        <w:t>нием технологических и программных средств.</w:t>
      </w:r>
    </w:p>
    <w:p w:rsidR="00DD48E2" w:rsidRPr="003738D3" w:rsidRDefault="00DD48E2" w:rsidP="00DD48E2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594"/>
        </w:tabs>
        <w:spacing w:after="252" w:line="346" w:lineRule="exact"/>
        <w:ind w:left="100" w:right="80"/>
        <w:rPr>
          <w:color w:val="000000" w:themeColor="text1"/>
        </w:rPr>
      </w:pPr>
      <w:bookmarkStart w:id="4" w:name="bookmark2"/>
      <w:r w:rsidRPr="003738D3">
        <w:rPr>
          <w:color w:val="000000" w:themeColor="text1"/>
        </w:rPr>
        <w:t xml:space="preserve">Схема границ прилегающей территории должна быть заверена подписью и печатью (при наличии) </w:t>
      </w:r>
      <w:bookmarkEnd w:id="4"/>
      <w:r w:rsidRPr="003738D3">
        <w:rPr>
          <w:color w:val="000000" w:themeColor="text1"/>
        </w:rPr>
        <w:t xml:space="preserve"> собственника прилегающего земельного участка  </w:t>
      </w:r>
    </w:p>
    <w:p w:rsidR="00DD48E2" w:rsidRDefault="00DD48E2" w:rsidP="00DD48E2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33"/>
        </w:tabs>
        <w:spacing w:after="581" w:line="331" w:lineRule="exact"/>
        <w:ind w:left="100" w:right="80"/>
      </w:pPr>
      <w:bookmarkStart w:id="5" w:name="bookmark3"/>
      <w:r>
        <w:t>Графическая часть схемы прилегающей территории составляется в мас</w:t>
      </w:r>
      <w:r>
        <w:softHyphen/>
        <w:t>штабе 1:500 или 1:1000 с использованием системы координат, применяемой при ведении Единого государственного реестра недвижимости.</w:t>
      </w:r>
      <w:bookmarkEnd w:id="5"/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  <w:r>
        <w:tab/>
      </w: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3C7727" w:rsidRDefault="003C7727" w:rsidP="003C7727">
      <w:pPr>
        <w:pStyle w:val="11"/>
        <w:keepNext/>
        <w:keepLines/>
        <w:shd w:val="clear" w:color="auto" w:fill="auto"/>
        <w:tabs>
          <w:tab w:val="left" w:pos="1200"/>
        </w:tabs>
        <w:spacing w:after="581" w:line="331" w:lineRule="exact"/>
        <w:ind w:left="100" w:right="80"/>
      </w:pPr>
    </w:p>
    <w:p w:rsidR="00DD48E2" w:rsidRPr="00F01CFF" w:rsidRDefault="00DD48E2" w:rsidP="00DD48E2">
      <w:pPr>
        <w:pStyle w:val="20"/>
        <w:shd w:val="clear" w:color="auto" w:fill="auto"/>
        <w:spacing w:before="0" w:after="0" w:line="280" w:lineRule="exact"/>
        <w:ind w:left="1160"/>
        <w:rPr>
          <w:b/>
          <w:color w:val="000000" w:themeColor="text1"/>
        </w:rPr>
      </w:pPr>
      <w:r w:rsidRPr="00F01CFF">
        <w:rPr>
          <w:b/>
          <w:color w:val="000000" w:themeColor="text1"/>
        </w:rPr>
        <w:lastRenderedPageBreak/>
        <w:t>Форма схемы границ прилегающей территории</w:t>
      </w:r>
    </w:p>
    <w:p w:rsidR="00DD48E2" w:rsidRDefault="00DD48E2" w:rsidP="00DD48E2">
      <w:pPr>
        <w:pStyle w:val="21"/>
        <w:shd w:val="clear" w:color="auto" w:fill="auto"/>
        <w:spacing w:before="0" w:after="0" w:line="250" w:lineRule="exact"/>
        <w:ind w:left="5320"/>
        <w:rPr>
          <w:lang w:val="ru-RU"/>
        </w:rPr>
      </w:pPr>
    </w:p>
    <w:p w:rsidR="00DD48E2" w:rsidRPr="00F01CFF" w:rsidRDefault="00DD48E2" w:rsidP="00DD48E2">
      <w:pPr>
        <w:pStyle w:val="21"/>
        <w:shd w:val="clear" w:color="auto" w:fill="auto"/>
        <w:spacing w:before="0" w:after="0" w:line="250" w:lineRule="exact"/>
        <w:ind w:left="5320"/>
        <w:rPr>
          <w:lang w:val="ru-RU"/>
        </w:rPr>
      </w:pPr>
      <w:proofErr w:type="gramStart"/>
      <w:r>
        <w:t>Утверждена</w:t>
      </w:r>
      <w:proofErr w:type="gramEnd"/>
      <w:r>
        <w:t xml:space="preserve"> </w:t>
      </w:r>
      <w:r>
        <w:rPr>
          <w:lang w:val="ru-RU"/>
        </w:rPr>
        <w:t xml:space="preserve"> Решением </w:t>
      </w:r>
    </w:p>
    <w:p w:rsidR="00DD48E2" w:rsidRPr="00F01CFF" w:rsidRDefault="00DD48E2" w:rsidP="00DD48E2">
      <w:pPr>
        <w:pStyle w:val="21"/>
        <w:shd w:val="clear" w:color="auto" w:fill="auto"/>
        <w:spacing w:before="0" w:after="292" w:line="250" w:lineRule="exact"/>
        <w:ind w:left="5320"/>
        <w:rPr>
          <w:lang w:val="ru-RU"/>
        </w:rPr>
      </w:pPr>
      <w:r>
        <w:rPr>
          <w:lang w:val="ru-RU"/>
        </w:rPr>
        <w:t xml:space="preserve"> Совета </w:t>
      </w:r>
      <w:r w:rsidRPr="00BE2413">
        <w:rPr>
          <w:sz w:val="24"/>
          <w:szCs w:val="24"/>
          <w:lang w:val="ru-RU"/>
        </w:rPr>
        <w:t xml:space="preserve">депутатов  </w:t>
      </w:r>
      <w:proofErr w:type="spellStart"/>
      <w:r w:rsidR="00BE2413" w:rsidRPr="00BE2413">
        <w:rPr>
          <w:color w:val="auto"/>
          <w:sz w:val="24"/>
          <w:szCs w:val="24"/>
        </w:rPr>
        <w:t>Гюрюльдеукского</w:t>
      </w:r>
      <w:proofErr w:type="spellEnd"/>
      <w:r>
        <w:rPr>
          <w:lang w:val="ru-RU"/>
        </w:rPr>
        <w:t xml:space="preserve">  сельского поселения </w:t>
      </w:r>
    </w:p>
    <w:p w:rsidR="00DD48E2" w:rsidRDefault="00DD48E2" w:rsidP="00DD48E2">
      <w:pPr>
        <w:pStyle w:val="21"/>
        <w:shd w:val="clear" w:color="auto" w:fill="auto"/>
        <w:tabs>
          <w:tab w:val="left" w:leader="underscore" w:pos="6866"/>
          <w:tab w:val="left" w:leader="underscore" w:pos="6914"/>
          <w:tab w:val="left" w:leader="underscore" w:pos="7792"/>
        </w:tabs>
        <w:spacing w:before="0" w:after="511" w:line="250" w:lineRule="exact"/>
        <w:ind w:left="5320"/>
      </w:pPr>
      <w:r>
        <w:t>от</w:t>
      </w:r>
      <w:r>
        <w:tab/>
      </w:r>
      <w:r>
        <w:tab/>
        <w:t xml:space="preserve"> №</w:t>
      </w:r>
      <w:r>
        <w:tab/>
      </w:r>
    </w:p>
    <w:p w:rsidR="00DD48E2" w:rsidRPr="00F01CFF" w:rsidRDefault="00DD48E2" w:rsidP="00DD48E2">
      <w:pPr>
        <w:pStyle w:val="21"/>
        <w:shd w:val="clear" w:color="auto" w:fill="auto"/>
        <w:tabs>
          <w:tab w:val="left" w:leader="underscore" w:pos="7595"/>
          <w:tab w:val="left" w:leader="underscore" w:pos="9453"/>
        </w:tabs>
        <w:spacing w:before="0" w:after="197" w:line="274" w:lineRule="exact"/>
        <w:ind w:left="5320" w:right="80"/>
        <w:rPr>
          <w:lang w:val="ru-RU"/>
        </w:rPr>
      </w:pPr>
      <w:r>
        <w:rPr>
          <w:lang w:val="ru-RU"/>
        </w:rPr>
        <w:t xml:space="preserve"> </w:t>
      </w:r>
    </w:p>
    <w:p w:rsidR="00DD48E2" w:rsidRPr="00F01CFF" w:rsidRDefault="00DD48E2" w:rsidP="00DD48E2">
      <w:pPr>
        <w:pStyle w:val="20"/>
        <w:shd w:val="clear" w:color="auto" w:fill="auto"/>
        <w:spacing w:before="0" w:after="0" w:line="552" w:lineRule="exact"/>
        <w:ind w:left="2740"/>
      </w:pPr>
      <w:r w:rsidRPr="00F01CFF">
        <w:rPr>
          <w:b/>
        </w:rPr>
        <w:t>Схема прилегающей территории</w:t>
      </w:r>
    </w:p>
    <w:p w:rsidR="00DD48E2" w:rsidRPr="00F01CFF" w:rsidRDefault="00DD48E2" w:rsidP="00DD48E2">
      <w:pPr>
        <w:pStyle w:val="a4"/>
        <w:ind w:firstLine="0"/>
        <w:jc w:val="left"/>
        <w:rPr>
          <w:sz w:val="26"/>
          <w:szCs w:val="26"/>
        </w:rPr>
      </w:pPr>
      <w:r w:rsidRPr="00F01CFF">
        <w:rPr>
          <w:sz w:val="26"/>
          <w:szCs w:val="26"/>
        </w:rPr>
        <w:t>1.  Местоположение прилегающей территории (адресные ориентиры)</w:t>
      </w:r>
      <w:r w:rsidRPr="00F01CFF">
        <w:rPr>
          <w:sz w:val="26"/>
          <w:szCs w:val="26"/>
        </w:rPr>
        <w:tab/>
      </w:r>
    </w:p>
    <w:p w:rsidR="00DD48E2" w:rsidRPr="00F01CFF" w:rsidRDefault="00DD48E2" w:rsidP="00DD48E2">
      <w:pPr>
        <w:pStyle w:val="21"/>
        <w:shd w:val="clear" w:color="auto" w:fill="auto"/>
        <w:tabs>
          <w:tab w:val="left" w:leader="underscore" w:pos="9450"/>
        </w:tabs>
        <w:spacing w:before="0" w:after="544" w:line="552" w:lineRule="exact"/>
        <w:ind w:left="100"/>
        <w:jc w:val="both"/>
        <w:rPr>
          <w:sz w:val="26"/>
          <w:szCs w:val="26"/>
          <w:lang w:val="ru-RU"/>
        </w:rPr>
      </w:pPr>
      <w:r w:rsidRPr="00F01CFF">
        <w:rPr>
          <w:sz w:val="26"/>
          <w:szCs w:val="26"/>
          <w:lang w:val="ru-RU"/>
        </w:rPr>
        <w:t>__________________________________________________________________________</w:t>
      </w:r>
    </w:p>
    <w:p w:rsidR="00DD48E2" w:rsidRPr="00897493" w:rsidRDefault="00DD48E2" w:rsidP="00DD48E2">
      <w:pPr>
        <w:pStyle w:val="21"/>
        <w:numPr>
          <w:ilvl w:val="1"/>
          <w:numId w:val="8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547" w:lineRule="exact"/>
        <w:ind w:left="100" w:right="700"/>
        <w:rPr>
          <w:sz w:val="26"/>
          <w:szCs w:val="26"/>
        </w:rPr>
      </w:pPr>
      <w:r w:rsidRPr="00F01CFF">
        <w:rPr>
          <w:sz w:val="26"/>
          <w:szCs w:val="26"/>
        </w:rPr>
        <w:t>Кадастровый номер объекта, по отношению к которому устанавливается прилегающая территория</w:t>
      </w:r>
      <w:r w:rsidRPr="00F01CFF">
        <w:rPr>
          <w:sz w:val="26"/>
          <w:szCs w:val="26"/>
        </w:rPr>
        <w:tab/>
      </w:r>
    </w:p>
    <w:p w:rsidR="00DD48E2" w:rsidRPr="00897493" w:rsidRDefault="00DD48E2" w:rsidP="00DD48E2">
      <w:pPr>
        <w:pStyle w:val="21"/>
        <w:numPr>
          <w:ilvl w:val="1"/>
          <w:numId w:val="8"/>
        </w:numPr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8836"/>
        </w:tabs>
        <w:spacing w:before="0" w:after="0" w:line="547" w:lineRule="exact"/>
        <w:ind w:left="100" w:right="70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Сведения о собственнике и (или законном владельце здания, строения, сооружения, земельного участка, а так же уполномоченном лице </w:t>
      </w:r>
      <w:proofErr w:type="gramEnd"/>
    </w:p>
    <w:p w:rsidR="00DD48E2" w:rsidRPr="00F01CFF" w:rsidRDefault="00DD48E2" w:rsidP="00DD48E2">
      <w:pPr>
        <w:pStyle w:val="21"/>
        <w:shd w:val="clear" w:color="auto" w:fill="auto"/>
        <w:tabs>
          <w:tab w:val="left" w:pos="402"/>
          <w:tab w:val="left" w:leader="underscore" w:pos="7511"/>
          <w:tab w:val="left" w:leader="underscore" w:pos="7622"/>
          <w:tab w:val="left" w:leader="underscore" w:pos="9498"/>
        </w:tabs>
        <w:spacing w:before="0" w:after="0" w:line="547" w:lineRule="exact"/>
        <w:ind w:left="100" w:right="-1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____________________________________________________________________________ </w:t>
      </w:r>
    </w:p>
    <w:p w:rsidR="00DD48E2" w:rsidRDefault="00DD48E2" w:rsidP="00DD48E2">
      <w:pPr>
        <w:pStyle w:val="a4"/>
        <w:ind w:firstLine="0"/>
        <w:rPr>
          <w:sz w:val="26"/>
          <w:szCs w:val="26"/>
        </w:rPr>
      </w:pPr>
      <w:r w:rsidRPr="00897493">
        <w:rPr>
          <w:sz w:val="26"/>
          <w:szCs w:val="26"/>
        </w:rPr>
        <w:t>4</w:t>
      </w:r>
      <w:r>
        <w:t xml:space="preserve">. </w:t>
      </w:r>
      <w:r w:rsidRPr="00897493">
        <w:rPr>
          <w:sz w:val="26"/>
          <w:szCs w:val="26"/>
        </w:rPr>
        <w:t xml:space="preserve">Площадь прилегающей территории __________________ </w:t>
      </w:r>
      <w:proofErr w:type="spellStart"/>
      <w:r w:rsidRPr="00897493">
        <w:rPr>
          <w:sz w:val="26"/>
          <w:szCs w:val="26"/>
        </w:rPr>
        <w:t>кв.м</w:t>
      </w:r>
      <w:proofErr w:type="spellEnd"/>
      <w:r w:rsidRPr="00897493">
        <w:rPr>
          <w:sz w:val="26"/>
          <w:szCs w:val="26"/>
        </w:rPr>
        <w:t xml:space="preserve">. </w:t>
      </w:r>
    </w:p>
    <w:p w:rsidR="00DD48E2" w:rsidRPr="00897493" w:rsidRDefault="00DD48E2" w:rsidP="00DD48E2">
      <w:pPr>
        <w:pStyle w:val="a4"/>
        <w:ind w:firstLine="0"/>
        <w:rPr>
          <w:sz w:val="26"/>
          <w:szCs w:val="26"/>
        </w:rPr>
      </w:pPr>
    </w:p>
    <w:p w:rsidR="00DD48E2" w:rsidRPr="00897493" w:rsidRDefault="00DD48E2" w:rsidP="00DD48E2">
      <w:pPr>
        <w:pStyle w:val="21"/>
        <w:shd w:val="clear" w:color="auto" w:fill="auto"/>
        <w:spacing w:before="0" w:after="0" w:line="250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5. </w:t>
      </w:r>
      <w:r w:rsidRPr="00F01CFF">
        <w:rPr>
          <w:sz w:val="26"/>
          <w:szCs w:val="26"/>
        </w:rPr>
        <w:t>Вид разрешенного использования земельного участка, по отношению к которому устанавливается прилегающая территория</w:t>
      </w:r>
      <w:r>
        <w:rPr>
          <w:sz w:val="26"/>
          <w:szCs w:val="26"/>
          <w:lang w:val="ru-RU"/>
        </w:rPr>
        <w:t>:__________________</w:t>
      </w:r>
    </w:p>
    <w:p w:rsidR="00DD48E2" w:rsidRDefault="00DD48E2" w:rsidP="00DD48E2">
      <w:pPr>
        <w:pStyle w:val="21"/>
        <w:shd w:val="clear" w:color="auto" w:fill="auto"/>
        <w:spacing w:before="0" w:after="0" w:line="250" w:lineRule="exact"/>
        <w:jc w:val="both"/>
        <w:rPr>
          <w:lang w:val="ru-RU"/>
        </w:rPr>
      </w:pPr>
    </w:p>
    <w:p w:rsidR="00DD48E2" w:rsidRDefault="00DD48E2" w:rsidP="00DD48E2">
      <w:pPr>
        <w:pStyle w:val="21"/>
        <w:shd w:val="clear" w:color="auto" w:fill="auto"/>
        <w:spacing w:before="0" w:after="0" w:line="250" w:lineRule="exact"/>
        <w:jc w:val="both"/>
        <w:rPr>
          <w:lang w:val="ru-RU"/>
        </w:rPr>
      </w:pPr>
    </w:p>
    <w:p w:rsidR="00DD48E2" w:rsidRPr="009A252C" w:rsidRDefault="00DD48E2" w:rsidP="00DD48E2">
      <w:pPr>
        <w:pStyle w:val="21"/>
        <w:shd w:val="clear" w:color="auto" w:fill="auto"/>
        <w:spacing w:before="0" w:after="0" w:line="250" w:lineRule="exact"/>
        <w:jc w:val="both"/>
        <w:rPr>
          <w:lang w:val="ru-RU"/>
        </w:rPr>
      </w:pPr>
      <w:r>
        <w:rPr>
          <w:lang w:val="ru-RU"/>
        </w:rPr>
        <w:t xml:space="preserve">6. </w:t>
      </w:r>
      <w:r>
        <w:t>Наличие объектов (в том числе благоустройства), расположенных на прилегающей территории, с их описанием</w:t>
      </w:r>
      <w:r>
        <w:tab/>
      </w:r>
      <w:r>
        <w:rPr>
          <w:lang w:val="ru-RU"/>
        </w:rPr>
        <w:t>_____________________________________________________</w:t>
      </w:r>
    </w:p>
    <w:p w:rsidR="00DD48E2" w:rsidRPr="009A252C" w:rsidRDefault="00DD48E2" w:rsidP="00DD48E2">
      <w:pPr>
        <w:pStyle w:val="1"/>
        <w:shd w:val="clear" w:color="auto" w:fill="auto"/>
        <w:tabs>
          <w:tab w:val="left" w:leader="underscore" w:pos="6420"/>
        </w:tabs>
        <w:spacing w:after="292" w:line="250" w:lineRule="exact"/>
        <w:ind w:left="60"/>
        <w:rPr>
          <w:sz w:val="26"/>
          <w:szCs w:val="26"/>
        </w:rPr>
      </w:pPr>
      <w:r w:rsidRPr="009A252C">
        <w:rPr>
          <w:sz w:val="26"/>
          <w:szCs w:val="26"/>
        </w:rPr>
        <w:t>7. Площадь озелененной территории (при ее наличии</w:t>
      </w:r>
      <w:r w:rsidRPr="009A252C">
        <w:rPr>
          <w:sz w:val="26"/>
          <w:szCs w:val="26"/>
        </w:rPr>
        <w:tab/>
        <w:t>кв. м), состав озеленения</w:t>
      </w:r>
    </w:p>
    <w:p w:rsidR="00DD48E2" w:rsidRPr="009A252C" w:rsidRDefault="00DD48E2" w:rsidP="00DD48E2">
      <w:pPr>
        <w:pStyle w:val="1"/>
        <w:shd w:val="clear" w:color="auto" w:fill="auto"/>
        <w:tabs>
          <w:tab w:val="left" w:leader="underscore" w:pos="3799"/>
          <w:tab w:val="left" w:leader="underscore" w:pos="7265"/>
        </w:tabs>
        <w:spacing w:after="310" w:line="250" w:lineRule="exact"/>
        <w:ind w:left="60"/>
        <w:rPr>
          <w:sz w:val="26"/>
          <w:szCs w:val="26"/>
        </w:rPr>
      </w:pPr>
      <w:r w:rsidRPr="009A252C">
        <w:rPr>
          <w:sz w:val="26"/>
          <w:szCs w:val="26"/>
        </w:rPr>
        <w:t xml:space="preserve">(при наличии - деревья в </w:t>
      </w:r>
      <w:r w:rsidRPr="009A252C">
        <w:rPr>
          <w:sz w:val="26"/>
          <w:szCs w:val="26"/>
        </w:rPr>
        <w:tab/>
        <w:t xml:space="preserve"> шт., газон, цветники в кв. м</w:t>
      </w:r>
      <w:r w:rsidRPr="009A252C">
        <w:rPr>
          <w:sz w:val="26"/>
          <w:szCs w:val="26"/>
        </w:rPr>
        <w:tab/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134"/>
        <w:gridCol w:w="2938"/>
      </w:tblGrid>
      <w:tr w:rsidR="00DD48E2" w:rsidRPr="009A252C" w:rsidTr="008374AC">
        <w:trPr>
          <w:trHeight w:val="64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Pr="009A252C" w:rsidRDefault="00DD48E2" w:rsidP="008374AC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6"/>
                <w:szCs w:val="26"/>
              </w:rPr>
            </w:pPr>
            <w:r w:rsidRPr="009A252C">
              <w:rPr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Pr="009A252C" w:rsidRDefault="00DD48E2" w:rsidP="008374A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9A252C">
              <w:rPr>
                <w:sz w:val="26"/>
                <w:szCs w:val="26"/>
              </w:rPr>
              <w:t xml:space="preserve">Координаты, </w:t>
            </w:r>
            <w:proofErr w:type="gramStart"/>
            <w:r w:rsidRPr="009A252C">
              <w:rPr>
                <w:sz w:val="26"/>
                <w:szCs w:val="26"/>
              </w:rPr>
              <w:t>м</w:t>
            </w:r>
            <w:proofErr w:type="gramEnd"/>
            <w:r w:rsidRPr="009A252C">
              <w:rPr>
                <w:sz w:val="26"/>
                <w:szCs w:val="26"/>
              </w:rPr>
              <w:t xml:space="preserve"> (с точностью до двух знаков после запя</w:t>
            </w:r>
            <w:r w:rsidRPr="009A252C">
              <w:rPr>
                <w:sz w:val="26"/>
                <w:szCs w:val="26"/>
              </w:rPr>
              <w:softHyphen/>
              <w:t>той)</w:t>
            </w:r>
          </w:p>
        </w:tc>
      </w:tr>
      <w:tr w:rsidR="00DD48E2" w:rsidRPr="009A252C" w:rsidTr="008374AC">
        <w:trPr>
          <w:trHeight w:val="629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Pr="009A252C" w:rsidRDefault="00DD48E2" w:rsidP="008374AC">
            <w:pPr>
              <w:framePr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Pr="009A252C" w:rsidRDefault="00DD48E2" w:rsidP="008374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sz w:val="26"/>
                <w:szCs w:val="26"/>
              </w:rPr>
            </w:pPr>
            <w:r w:rsidRPr="009A252C">
              <w:rPr>
                <w:sz w:val="26"/>
                <w:szCs w:val="26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Pr="009A252C" w:rsidRDefault="00DD48E2" w:rsidP="008374A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  <w:rPr>
                <w:sz w:val="26"/>
                <w:szCs w:val="26"/>
              </w:rPr>
            </w:pPr>
            <w:r w:rsidRPr="009A252C">
              <w:rPr>
                <w:sz w:val="26"/>
                <w:szCs w:val="26"/>
                <w:lang w:val="en-US"/>
              </w:rPr>
              <w:t>Y</w:t>
            </w:r>
          </w:p>
        </w:tc>
      </w:tr>
    </w:tbl>
    <w:p w:rsidR="00DD48E2" w:rsidRPr="003738D3" w:rsidRDefault="00DD48E2" w:rsidP="00DD48E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jc w:val="center"/>
        <w:rPr>
          <w:color w:val="000000" w:themeColor="text1"/>
          <w:sz w:val="26"/>
          <w:szCs w:val="26"/>
        </w:rPr>
      </w:pPr>
      <w:r>
        <w:rPr>
          <w:color w:val="7030A0"/>
          <w:sz w:val="26"/>
          <w:szCs w:val="26"/>
        </w:rPr>
        <w:t xml:space="preserve"> </w:t>
      </w:r>
      <w:r w:rsidRPr="003738D3">
        <w:rPr>
          <w:color w:val="000000" w:themeColor="text1"/>
          <w:sz w:val="26"/>
          <w:szCs w:val="26"/>
        </w:rPr>
        <w:t xml:space="preserve">Собственник прилегающего земельного  участка </w:t>
      </w:r>
      <w:r w:rsidRPr="003738D3">
        <w:rPr>
          <w:color w:val="000000" w:themeColor="text1"/>
          <w:sz w:val="26"/>
          <w:szCs w:val="26"/>
        </w:rPr>
        <w:tab/>
      </w:r>
    </w:p>
    <w:p w:rsidR="00DD48E2" w:rsidRPr="003738D3" w:rsidRDefault="00DD48E2" w:rsidP="00DD48E2">
      <w:pPr>
        <w:pStyle w:val="a7"/>
        <w:framePr w:wrap="notBeside" w:vAnchor="text" w:hAnchor="text" w:xAlign="center" w:y="1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jc w:val="center"/>
        <w:rPr>
          <w:color w:val="000000" w:themeColor="text1"/>
          <w:sz w:val="26"/>
          <w:szCs w:val="26"/>
        </w:rPr>
      </w:pPr>
      <w:r w:rsidRPr="003738D3">
        <w:rPr>
          <w:color w:val="000000" w:themeColor="text1"/>
          <w:sz w:val="26"/>
          <w:szCs w:val="26"/>
        </w:rPr>
        <w:t>________________</w:t>
      </w:r>
      <w:r w:rsidRPr="003738D3">
        <w:rPr>
          <w:color w:val="000000" w:themeColor="text1"/>
          <w:sz w:val="26"/>
          <w:szCs w:val="26"/>
        </w:rPr>
        <w:tab/>
      </w:r>
    </w:p>
    <w:p w:rsidR="00DD48E2" w:rsidRPr="003738D3" w:rsidRDefault="00DD48E2" w:rsidP="00DD48E2">
      <w:pPr>
        <w:pStyle w:val="a7"/>
        <w:framePr w:wrap="notBeside" w:vAnchor="text" w:hAnchor="text" w:xAlign="center" w:y="1"/>
        <w:shd w:val="clear" w:color="auto" w:fill="auto"/>
        <w:spacing w:after="0" w:line="250" w:lineRule="exact"/>
        <w:jc w:val="center"/>
        <w:rPr>
          <w:color w:val="000000" w:themeColor="text1"/>
          <w:sz w:val="24"/>
          <w:szCs w:val="24"/>
        </w:rPr>
      </w:pPr>
      <w:r w:rsidRPr="003738D3">
        <w:rPr>
          <w:color w:val="000000" w:themeColor="text1"/>
          <w:sz w:val="24"/>
          <w:szCs w:val="24"/>
        </w:rPr>
        <w:t>(подпись) (расшифровка подписи)</w:t>
      </w:r>
    </w:p>
    <w:p w:rsidR="00DD48E2" w:rsidRPr="003738D3" w:rsidRDefault="00DD48E2" w:rsidP="00DD48E2">
      <w:pPr>
        <w:rPr>
          <w:color w:val="000000" w:themeColor="text1"/>
          <w:sz w:val="26"/>
          <w:szCs w:val="26"/>
        </w:rPr>
      </w:pPr>
    </w:p>
    <w:p w:rsidR="00DD48E2" w:rsidRPr="009A252C" w:rsidRDefault="00DD48E2" w:rsidP="00DD48E2">
      <w:pPr>
        <w:pStyle w:val="1"/>
        <w:shd w:val="clear" w:color="auto" w:fill="auto"/>
        <w:spacing w:before="28" w:line="250" w:lineRule="exact"/>
        <w:ind w:left="60"/>
        <w:rPr>
          <w:sz w:val="26"/>
          <w:szCs w:val="26"/>
        </w:rPr>
      </w:pPr>
      <w:r w:rsidRPr="009A252C">
        <w:rPr>
          <w:sz w:val="26"/>
          <w:szCs w:val="26"/>
        </w:rPr>
        <w:t>М.П.</w:t>
      </w:r>
    </w:p>
    <w:p w:rsidR="00DD48E2" w:rsidRDefault="00DD48E2" w:rsidP="00DD48E2">
      <w:pPr>
        <w:pStyle w:val="1"/>
        <w:shd w:val="clear" w:color="auto" w:fill="auto"/>
        <w:spacing w:after="291" w:line="250" w:lineRule="exact"/>
        <w:ind w:left="60"/>
        <w:rPr>
          <w:sz w:val="22"/>
          <w:szCs w:val="22"/>
        </w:rPr>
      </w:pPr>
      <w:r w:rsidRPr="00682588">
        <w:rPr>
          <w:sz w:val="22"/>
          <w:szCs w:val="22"/>
        </w:rPr>
        <w:t>(для юридических лиц и индивидуальных предпринимателей)</w:t>
      </w:r>
    </w:p>
    <w:p w:rsidR="00DD48E2" w:rsidRPr="00682588" w:rsidRDefault="00DD48E2" w:rsidP="00DD48E2">
      <w:pPr>
        <w:pStyle w:val="1"/>
        <w:shd w:val="clear" w:color="auto" w:fill="auto"/>
        <w:spacing w:after="291" w:line="250" w:lineRule="exact"/>
        <w:ind w:left="60"/>
        <w:rPr>
          <w:sz w:val="22"/>
          <w:szCs w:val="22"/>
        </w:rPr>
      </w:pPr>
    </w:p>
    <w:p w:rsidR="00DD48E2" w:rsidRDefault="00DD48E2" w:rsidP="00DD48E2">
      <w:pPr>
        <w:pStyle w:val="1"/>
        <w:shd w:val="clear" w:color="auto" w:fill="auto"/>
        <w:spacing w:after="790" w:line="250" w:lineRule="exact"/>
        <w:ind w:left="8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EEC55" wp14:editId="79ED5E67">
                <wp:simplePos x="0" y="0"/>
                <wp:positionH relativeFrom="column">
                  <wp:posOffset>144780</wp:posOffset>
                </wp:positionH>
                <wp:positionV relativeFrom="paragraph">
                  <wp:posOffset>401955</wp:posOffset>
                </wp:positionV>
                <wp:extent cx="5806440" cy="7620"/>
                <wp:effectExtent l="0" t="0" r="2286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31.65pt" to="468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" strokecolor="windowText"/>
            </w:pict>
          </mc:Fallback>
        </mc:AlternateContent>
      </w:r>
      <w:r>
        <w:t>ГРАФИЧЕСКАЯ ЧАСТЬ</w:t>
      </w:r>
    </w:p>
    <w:p w:rsidR="00DD48E2" w:rsidRPr="00682588" w:rsidRDefault="00DD48E2" w:rsidP="00DD48E2">
      <w:pPr>
        <w:pStyle w:val="1"/>
        <w:shd w:val="clear" w:color="auto" w:fill="auto"/>
        <w:spacing w:after="790" w:line="250" w:lineRule="exact"/>
        <w:ind w:left="860"/>
        <w:rPr>
          <w:sz w:val="26"/>
          <w:szCs w:val="26"/>
        </w:rPr>
      </w:pPr>
    </w:p>
    <w:p w:rsidR="00DD48E2" w:rsidRDefault="00DD48E2" w:rsidP="00DD48E2">
      <w:pPr>
        <w:pStyle w:val="1"/>
        <w:shd w:val="clear" w:color="auto" w:fill="auto"/>
        <w:spacing w:after="790" w:line="250" w:lineRule="exact"/>
        <w:ind w:left="860"/>
        <w:rPr>
          <w:sz w:val="26"/>
          <w:szCs w:val="26"/>
        </w:rPr>
      </w:pPr>
      <w:r w:rsidRPr="00682588">
        <w:rPr>
          <w:sz w:val="26"/>
          <w:szCs w:val="26"/>
        </w:rPr>
        <w:t>Масштаб 1:500(1:1000)</w:t>
      </w:r>
    </w:p>
    <w:p w:rsidR="00DD48E2" w:rsidRPr="00682588" w:rsidRDefault="00DD48E2" w:rsidP="00DD48E2">
      <w:pPr>
        <w:pStyle w:val="1"/>
        <w:shd w:val="clear" w:color="auto" w:fill="auto"/>
        <w:spacing w:after="790" w:line="250" w:lineRule="exact"/>
        <w:ind w:left="86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CF044" wp14:editId="1CCA0F3C">
                <wp:simplePos x="0" y="0"/>
                <wp:positionH relativeFrom="column">
                  <wp:posOffset>144780</wp:posOffset>
                </wp:positionH>
                <wp:positionV relativeFrom="paragraph">
                  <wp:posOffset>89535</wp:posOffset>
                </wp:positionV>
                <wp:extent cx="5669280" cy="15240"/>
                <wp:effectExtent l="0" t="0" r="2667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7.05pt" to="45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" strokecolor="windowText"/>
            </w:pict>
          </mc:Fallback>
        </mc:AlternateContent>
      </w:r>
    </w:p>
    <w:p w:rsidR="00DD48E2" w:rsidRDefault="00DD48E2" w:rsidP="00DD48E2">
      <w:pPr>
        <w:pStyle w:val="a7"/>
        <w:framePr w:w="9889" w:h="5341" w:hRule="exact" w:wrap="notBeside" w:vAnchor="text" w:hAnchor="page" w:x="1153" w:y="2"/>
        <w:shd w:val="clear" w:color="auto" w:fill="auto"/>
        <w:spacing w:after="0" w:line="250" w:lineRule="exact"/>
        <w:jc w:val="center"/>
      </w:pPr>
      <w:r>
        <w:t>Условные обозначения:</w:t>
      </w:r>
    </w:p>
    <w:tbl>
      <w:tblPr>
        <w:tblW w:w="9673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79"/>
      </w:tblGrid>
      <w:tr w:rsidR="00DD48E2" w:rsidTr="008374AC">
        <w:trPr>
          <w:trHeight w:val="62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framePr w:w="9889" w:h="5341" w:hRule="exact" w:wrap="notBeside" w:vAnchor="text" w:hAnchor="page" w:x="1153" w:y="2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A1F44" wp14:editId="45EE421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231140</wp:posOffset>
                      </wp:positionV>
                      <wp:extent cx="1074420" cy="7620"/>
                      <wp:effectExtent l="0" t="0" r="11430" b="3048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.2pt" to="10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" strokecolor="#e46c0a"/>
                  </w:pict>
                </mc:Fallback>
              </mc:AlternateConten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69" w:lineRule="exact"/>
              <w:jc w:val="both"/>
            </w:pPr>
            <w:r>
              <w:t>граница прилегающей территории (отображается оранжевым цветом)</w:t>
            </w:r>
          </w:p>
        </w:tc>
      </w:tr>
      <w:tr w:rsidR="00DD48E2" w:rsidTr="008374AC">
        <w:trPr>
          <w:trHeight w:val="63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ind w:left="1100"/>
            </w:pPr>
            <w:r>
              <w:t>•1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74" w:lineRule="exact"/>
              <w:jc w:val="both"/>
            </w:pPr>
            <w:r>
              <w:t>поворотная точка границ прилегающей территории (отобража</w:t>
            </w:r>
            <w:r>
              <w:softHyphen/>
              <w:t>ется оранжевым цветом)</w:t>
            </w:r>
          </w:p>
        </w:tc>
      </w:tr>
      <w:tr w:rsidR="00DD48E2" w:rsidTr="008374AC">
        <w:trPr>
          <w:trHeight w:val="9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ind w:left="460"/>
            </w:pPr>
            <w:r>
              <w:t>09:хх</w:t>
            </w:r>
            <w:proofErr w:type="gramStart"/>
            <w:r>
              <w:t>:х</w:t>
            </w:r>
            <w:proofErr w:type="gramEnd"/>
            <w:r>
              <w:t>ххххх:хх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69" w:lineRule="exact"/>
              <w:jc w:val="both"/>
            </w:pPr>
            <w:r>
              <w:t>кадастровый номер земельного участка (объекта недвижимо</w:t>
            </w:r>
            <w:r>
              <w:softHyphen/>
              <w:t>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DD48E2" w:rsidTr="008374AC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ind w:left="460"/>
            </w:pPr>
            <w:r>
              <w:t>09:ххххххххх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jc w:val="both"/>
            </w:pPr>
            <w:r>
              <w:t>кадастровый квартал (отображается голубым цветом)</w:t>
            </w:r>
          </w:p>
        </w:tc>
      </w:tr>
      <w:tr w:rsidR="00DD48E2" w:rsidTr="008374AC">
        <w:trPr>
          <w:trHeight w:val="3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framePr w:w="9889" w:h="5341" w:hRule="exact" w:wrap="notBeside" w:vAnchor="text" w:hAnchor="page" w:x="1153" w:y="2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C2A59" wp14:editId="6721486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208915</wp:posOffset>
                      </wp:positionV>
                      <wp:extent cx="1211580" cy="7620"/>
                      <wp:effectExtent l="0" t="0" r="26670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6.45pt" to="10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" strokecolor="#558ed5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40" w:lineRule="auto"/>
              <w:jc w:val="both"/>
            </w:pPr>
            <w:r>
              <w:t>граница кадастрового квартала (отображается голубым цветом)</w:t>
            </w:r>
          </w:p>
        </w:tc>
      </w:tr>
      <w:tr w:rsidR="00DD48E2" w:rsidTr="008374AC">
        <w:trPr>
          <w:trHeight w:val="6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framePr w:w="9889" w:h="5341" w:hRule="exact" w:wrap="notBeside" w:vAnchor="text" w:hAnchor="page" w:x="1153" w:y="2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DB717" wp14:editId="2A05DD3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198120</wp:posOffset>
                      </wp:positionV>
                      <wp:extent cx="121158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5.6pt" to="10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" strokecolor="windowText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8E2" w:rsidRDefault="00DD48E2" w:rsidP="008374AC">
            <w:pPr>
              <w:pStyle w:val="1"/>
              <w:framePr w:w="9889" w:h="5341" w:hRule="exact" w:wrap="notBeside" w:vAnchor="text" w:hAnchor="page" w:x="1153" w:y="2"/>
              <w:shd w:val="clear" w:color="auto" w:fill="auto"/>
              <w:spacing w:line="269" w:lineRule="exact"/>
              <w:jc w:val="both"/>
            </w:pPr>
            <w: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DD48E2" w:rsidRPr="003738D3" w:rsidRDefault="001D69FC" w:rsidP="001D69FC">
      <w:pPr>
        <w:pStyle w:val="a7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rPr>
          <w:color w:val="000000" w:themeColor="text1"/>
          <w:sz w:val="26"/>
          <w:szCs w:val="26"/>
        </w:rPr>
      </w:pPr>
      <w:r>
        <w:rPr>
          <w:rFonts w:asciiTheme="minorHAnsi" w:eastAsiaTheme="minorHAnsi" w:hAnsiTheme="minorHAnsi" w:cstheme="minorBidi"/>
          <w:spacing w:val="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8E2" w:rsidRPr="003738D3">
        <w:rPr>
          <w:color w:val="000000" w:themeColor="text1"/>
          <w:sz w:val="26"/>
          <w:szCs w:val="26"/>
        </w:rPr>
        <w:t xml:space="preserve">Собственник прилегающего земельного  участка </w:t>
      </w:r>
      <w:r w:rsidR="00DD48E2" w:rsidRPr="003738D3">
        <w:rPr>
          <w:color w:val="000000" w:themeColor="text1"/>
          <w:sz w:val="26"/>
          <w:szCs w:val="26"/>
        </w:rPr>
        <w:tab/>
      </w:r>
    </w:p>
    <w:p w:rsidR="00DD48E2" w:rsidRPr="003738D3" w:rsidRDefault="00DD48E2" w:rsidP="00DD48E2">
      <w:pPr>
        <w:pStyle w:val="a7"/>
        <w:shd w:val="clear" w:color="auto" w:fill="auto"/>
        <w:tabs>
          <w:tab w:val="left" w:leader="underscore" w:pos="2410"/>
          <w:tab w:val="left" w:leader="underscore" w:pos="5400"/>
        </w:tabs>
        <w:spacing w:after="0" w:line="250" w:lineRule="exact"/>
        <w:jc w:val="center"/>
        <w:rPr>
          <w:color w:val="000000" w:themeColor="text1"/>
          <w:sz w:val="26"/>
          <w:szCs w:val="26"/>
        </w:rPr>
      </w:pPr>
      <w:r w:rsidRPr="003738D3">
        <w:rPr>
          <w:color w:val="000000" w:themeColor="text1"/>
          <w:sz w:val="26"/>
          <w:szCs w:val="26"/>
        </w:rPr>
        <w:t>________________</w:t>
      </w:r>
      <w:r w:rsidRPr="003738D3">
        <w:rPr>
          <w:color w:val="000000" w:themeColor="text1"/>
          <w:sz w:val="26"/>
          <w:szCs w:val="26"/>
        </w:rPr>
        <w:tab/>
      </w:r>
    </w:p>
    <w:p w:rsidR="00DD48E2" w:rsidRPr="001D69FC" w:rsidRDefault="00DD48E2" w:rsidP="001D69FC">
      <w:pPr>
        <w:pStyle w:val="a7"/>
        <w:shd w:val="clear" w:color="auto" w:fill="auto"/>
        <w:spacing w:after="0" w:line="250" w:lineRule="exact"/>
        <w:jc w:val="center"/>
        <w:rPr>
          <w:color w:val="000000" w:themeColor="text1"/>
          <w:sz w:val="24"/>
          <w:szCs w:val="24"/>
        </w:rPr>
      </w:pPr>
      <w:r w:rsidRPr="003738D3">
        <w:rPr>
          <w:color w:val="000000" w:themeColor="text1"/>
          <w:sz w:val="24"/>
          <w:szCs w:val="24"/>
        </w:rPr>
        <w:t>(подпись) (расшифровка подписи)</w:t>
      </w:r>
      <w:r>
        <w:t xml:space="preserve"> </w:t>
      </w:r>
    </w:p>
    <w:p w:rsidR="00DD48E2" w:rsidRDefault="00DD48E2" w:rsidP="00DD48E2">
      <w:pPr>
        <w:pStyle w:val="1"/>
        <w:shd w:val="clear" w:color="auto" w:fill="auto"/>
        <w:spacing w:after="2" w:line="250" w:lineRule="exact"/>
        <w:ind w:left="60"/>
      </w:pPr>
      <w:r>
        <w:t>М.П.</w:t>
      </w:r>
    </w:p>
    <w:p w:rsidR="00DD48E2" w:rsidRPr="001D69FC" w:rsidRDefault="00DD48E2" w:rsidP="001D69FC">
      <w:pPr>
        <w:pStyle w:val="1"/>
        <w:shd w:val="clear" w:color="auto" w:fill="auto"/>
        <w:spacing w:line="250" w:lineRule="exact"/>
        <w:ind w:left="60"/>
      </w:pPr>
      <w:r>
        <w:t>(для юридических лиц и индивидуальных предпринимателей)</w:t>
      </w:r>
    </w:p>
    <w:p w:rsidR="00DD48E2" w:rsidRPr="001D69FC" w:rsidRDefault="00DD48E2" w:rsidP="001D69FC">
      <w:pP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3. Порядок подготовки схемы границ прилегающих территорий.</w:t>
      </w:r>
      <w:r w:rsidRPr="003738D3">
        <w:rPr>
          <w:b/>
          <w:color w:val="000000" w:themeColor="text1"/>
        </w:rPr>
        <w:t xml:space="preserve">  </w:t>
      </w:r>
      <w:r w:rsidRPr="003738D3">
        <w:rPr>
          <w:b/>
          <w:color w:val="000000" w:themeColor="text1"/>
          <w:sz w:val="28"/>
          <w:szCs w:val="28"/>
        </w:rPr>
        <w:t xml:space="preserve"> </w:t>
      </w:r>
    </w:p>
    <w:p w:rsidR="00DD48E2" w:rsidRPr="003738D3" w:rsidRDefault="00DD48E2" w:rsidP="00DD48E2">
      <w:pPr>
        <w:pStyle w:val="a4"/>
        <w:ind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>1.   Настоящие правила устанавливают Порядок определения администрацией поселения подготовки схемы границ прилегающих территорий (дале</w:t>
      </w:r>
      <w:proofErr w:type="gramStart"/>
      <w:r w:rsidRPr="003738D3">
        <w:rPr>
          <w:color w:val="000000" w:themeColor="text1"/>
          <w:sz w:val="28"/>
          <w:szCs w:val="28"/>
        </w:rPr>
        <w:t>е-</w:t>
      </w:r>
      <w:proofErr w:type="gramEnd"/>
      <w:r w:rsidRPr="003738D3">
        <w:rPr>
          <w:color w:val="000000" w:themeColor="text1"/>
          <w:sz w:val="28"/>
          <w:szCs w:val="28"/>
        </w:rPr>
        <w:t xml:space="preserve"> схема границ).  </w:t>
      </w:r>
    </w:p>
    <w:p w:rsidR="00DD48E2" w:rsidRPr="003738D3" w:rsidRDefault="00DD48E2" w:rsidP="00DD48E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 xml:space="preserve">Обеспечение подготовки схемы границ  осуществляет администрация сельского поселения. </w:t>
      </w:r>
    </w:p>
    <w:p w:rsidR="00DD48E2" w:rsidRPr="003738D3" w:rsidRDefault="00DD48E2" w:rsidP="00DD48E2">
      <w:pPr>
        <w:pStyle w:val="a4"/>
        <w:ind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>3. Подготовка схемы  границ может быть обеспечена гражданином или юридическим лицом (по желанию).</w:t>
      </w:r>
    </w:p>
    <w:p w:rsidR="00DD48E2" w:rsidRPr="003738D3" w:rsidRDefault="00DD48E2" w:rsidP="00DD48E2">
      <w:pPr>
        <w:pStyle w:val="a4"/>
        <w:ind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lastRenderedPageBreak/>
        <w:t xml:space="preserve"> 4. При подготовке   схемы границ необходимо учитывать: прядок определения границ прилегающих территорий статья </w:t>
      </w:r>
      <w:r w:rsidRPr="003738D3">
        <w:rPr>
          <w:color w:val="000000" w:themeColor="text1"/>
          <w:sz w:val="28"/>
          <w:szCs w:val="28"/>
          <w:lang w:val="en-US"/>
        </w:rPr>
        <w:t>VII</w:t>
      </w:r>
      <w:r w:rsidRPr="003738D3">
        <w:rPr>
          <w:color w:val="000000" w:themeColor="text1"/>
          <w:sz w:val="28"/>
          <w:szCs w:val="28"/>
        </w:rPr>
        <w:t xml:space="preserve"> настоящих Правил, требования к подготовке схемы прилегающей территории, статья </w:t>
      </w:r>
      <w:r w:rsidRPr="003738D3">
        <w:rPr>
          <w:color w:val="000000" w:themeColor="text1"/>
          <w:sz w:val="28"/>
          <w:szCs w:val="28"/>
          <w:lang w:val="en-US"/>
        </w:rPr>
        <w:t>VII</w:t>
      </w:r>
      <w:r w:rsidRPr="003738D3">
        <w:rPr>
          <w:color w:val="000000" w:themeColor="text1"/>
          <w:sz w:val="28"/>
          <w:szCs w:val="28"/>
        </w:rPr>
        <w:t xml:space="preserve"> настоящих Правил. </w:t>
      </w:r>
    </w:p>
    <w:p w:rsidR="00DD48E2" w:rsidRPr="003738D3" w:rsidRDefault="00DD48E2" w:rsidP="00DD48E2">
      <w:pPr>
        <w:pStyle w:val="a4"/>
        <w:ind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>5. Администрация сельского поселения заключает договор с кадастровым инженером о подготовке схемы  границ.</w:t>
      </w:r>
    </w:p>
    <w:p w:rsidR="00DD48E2" w:rsidRPr="003738D3" w:rsidRDefault="00DD48E2" w:rsidP="00DD48E2">
      <w:pPr>
        <w:pStyle w:val="a4"/>
        <w:ind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>6. По завершению работ, кадастровый инженер  передает схемы границ на электронном и бумажном носителе в администрацию  сельского поселения.</w:t>
      </w:r>
    </w:p>
    <w:p w:rsidR="00DD48E2" w:rsidRPr="003738D3" w:rsidRDefault="00DD48E2" w:rsidP="001D69FC">
      <w:pPr>
        <w:pStyle w:val="a4"/>
        <w:ind w:firstLine="0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>7.  Схема границ прилегающей территории  подписывается собственником  прилегающего здания, строения, земельного участка.</w:t>
      </w:r>
      <w:r w:rsidR="001D69FC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Pr="003738D3">
        <w:rPr>
          <w:color w:val="000000" w:themeColor="text1"/>
          <w:sz w:val="28"/>
          <w:szCs w:val="28"/>
        </w:rPr>
        <w:t xml:space="preserve">8.   По окончанию работ с собственником прилегающего земельного участка подписывается соглашение о закреплении прилегающей территории </w:t>
      </w:r>
      <w:r w:rsidRPr="003738D3">
        <w:rPr>
          <w:bCs/>
          <w:color w:val="000000" w:themeColor="text1"/>
          <w:sz w:val="28"/>
          <w:szCs w:val="28"/>
        </w:rPr>
        <w:t xml:space="preserve">в целях организации ее благоустройства, содержания и уборки, приложение №1 </w:t>
      </w:r>
    </w:p>
    <w:p w:rsidR="00DD48E2" w:rsidRDefault="00DD48E2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773D6F" w:rsidRPr="003738D3" w:rsidRDefault="00773D6F" w:rsidP="00DD48E2">
      <w:pPr>
        <w:pStyle w:val="a4"/>
        <w:ind w:firstLine="0"/>
        <w:rPr>
          <w:color w:val="000000" w:themeColor="text1"/>
          <w:sz w:val="28"/>
          <w:szCs w:val="28"/>
        </w:rPr>
      </w:pPr>
    </w:p>
    <w:p w:rsidR="00DD48E2" w:rsidRPr="003738D3" w:rsidRDefault="00DD48E2" w:rsidP="00DD48E2">
      <w:pPr>
        <w:pStyle w:val="a4"/>
        <w:ind w:firstLine="0"/>
        <w:jc w:val="right"/>
        <w:rPr>
          <w:color w:val="000000" w:themeColor="text1"/>
          <w:sz w:val="28"/>
          <w:szCs w:val="28"/>
        </w:rPr>
      </w:pPr>
      <w:r w:rsidRPr="003738D3">
        <w:rPr>
          <w:color w:val="000000" w:themeColor="text1"/>
          <w:sz w:val="28"/>
          <w:szCs w:val="28"/>
        </w:rPr>
        <w:t xml:space="preserve">Приложение №1 </w:t>
      </w:r>
    </w:p>
    <w:p w:rsidR="00DD48E2" w:rsidRPr="003738D3" w:rsidRDefault="00DD48E2" w:rsidP="00DD48E2">
      <w:pPr>
        <w:pStyle w:val="a4"/>
        <w:ind w:firstLine="0"/>
        <w:jc w:val="right"/>
        <w:rPr>
          <w:color w:val="000000" w:themeColor="text1"/>
          <w:sz w:val="28"/>
          <w:szCs w:val="28"/>
        </w:rPr>
      </w:pPr>
    </w:p>
    <w:p w:rsidR="00DD48E2" w:rsidRPr="003738D3" w:rsidRDefault="00DD48E2" w:rsidP="00DD4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СОГЛАШЕНИЕ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закреплении прилегающей территории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целях организации ее благоустройства, содержания и уборки</w:t>
      </w:r>
    </w:p>
    <w:p w:rsidR="00DD48E2" w:rsidRPr="003738D3" w:rsidRDefault="00DD48E2" w:rsidP="00AC1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 </w:t>
      </w:r>
      <w:proofErr w:type="spellStart"/>
      <w:r w:rsidR="001D69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Гюрюльдеукского</w:t>
      </w:r>
      <w:proofErr w:type="spellEnd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в лице Главы администрации _</w:t>
      </w:r>
      <w:r w:rsidR="001D69FC" w:rsidRPr="001D69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1D69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Гюрюльдеукского</w:t>
      </w:r>
      <w:proofErr w:type="spellEnd"/>
      <w:r w:rsidR="001D6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действующего на основании Устава, именуемая в дальнейшем «Уполномоченный орган», с одной стороны, и 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___________________________________________________________________,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юридического, физического лица)</w:t>
      </w:r>
      <w:r w:rsidRPr="003738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DD48E2" w:rsidRPr="003738D3" w:rsidRDefault="00DD48E2" w:rsidP="00DD48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лице __________________________________________________________</w:t>
      </w:r>
    </w:p>
    <w:p w:rsidR="00DD48E2" w:rsidRPr="003738D3" w:rsidRDefault="00DD48E2" w:rsidP="00DD48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именуемое в дальнейшем «Исполнитель», с другой стороны, заключили настоящее соглашение о нижеследующем: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1.ПРЕДМЕТ СОГЛАШЕНИЯ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Уполномоченный орган закрепляет за Исполнителем  </w:t>
      </w:r>
      <w:proofErr w:type="gramStart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территорию</w:t>
      </w:r>
      <w:proofErr w:type="gramEnd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прилегающую к _________________________________________________________________,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объекта)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расположенному по адресу: _________________________________________________________________,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принадлежащему Исполнителю на праве _______________________________________________________________,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вид права)</w:t>
      </w:r>
      <w:r w:rsidRPr="00373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границах________________________________________________________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__________________________________________________________________, а  Исполнитель осуществляет благоустройство, санитарное содержание и уборку указанной территории в соответствии с «Правилами благоустройства  ________сельского поселения», утверждённых решением Совета депутатов  _________сельского поселения от  «____»__________ №______.</w:t>
      </w:r>
    </w:p>
    <w:p w:rsidR="00DD48E2" w:rsidRPr="003738D3" w:rsidRDefault="00DD48E2" w:rsidP="00DD48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2.1.Уполномоченный орган обязуется: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2.1.1. Закрепить территорию, указанную в п.1 настоящего соглашения, за  Исполнителем.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2.1.2. Прочие условия _______________________________________________.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 Исполнитель обязуется: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2.2.1. Организовать благоустройство, осуществлять </w:t>
      </w:r>
      <w:proofErr w:type="gramStart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санитарным состоянием закрепленной за ним прилегающей территории.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2.2.3. По мере необходимости организовывать и осуществлять ремонт и окраску фасадов зданий (строений), находящихся в его собственности 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(пользовании), содержать их в надлежащем состоянии.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2.2.4. Прочие условия ________________________________________________.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2.3.  Исполнитель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законодательством. 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РАССМОТРЕНИЕ СПОРОВ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СРОК ДЕЙСТВИЯ СОГЛАШЕНИЯ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соглашение вступает в силу с момента его подписания и действует до прекращения прав Исполнителя  </w:t>
      </w:r>
      <w:proofErr w:type="gramStart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(наименование объекта)</w:t>
      </w:r>
    </w:p>
    <w:p w:rsidR="00DD48E2" w:rsidRPr="003738D3" w:rsidRDefault="00DD48E2" w:rsidP="00DD48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гражданским законодательством Российской Федерации.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5.2. Настоящее соглашение составлено в 2 экземплярах, имеющих равную юридическую силу, один хранится у  Исполнителя, второй – у Уполномоченного органа.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5.3. Закрепление прилегающей территории является бесплатным. Закрепление территории не влечет перехода каких-либо прав на указанную территорию к  Исполнителю от органов местного самоуправления.</w:t>
      </w:r>
    </w:p>
    <w:p w:rsidR="00DD48E2" w:rsidRPr="003738D3" w:rsidRDefault="00DD48E2" w:rsidP="00DD48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АДРЕСА СТОРОН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«Уполномоченный орган»: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«Исполнитель»: </w:t>
      </w: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7. ПОДПИСИ СТОРОН:</w:t>
      </w:r>
    </w:p>
    <w:p w:rsidR="00DD48E2" w:rsidRPr="003738D3" w:rsidRDefault="00DD48E2" w:rsidP="00DD4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«Уполномоченный орган»:</w:t>
      </w:r>
    </w:p>
    <w:p w:rsidR="00DD48E2" w:rsidRPr="003738D3" w:rsidRDefault="00DD48E2" w:rsidP="00DD48E2">
      <w:pPr>
        <w:pStyle w:val="a4"/>
        <w:ind w:firstLine="0"/>
        <w:rPr>
          <w:color w:val="000000" w:themeColor="text1"/>
        </w:rPr>
      </w:pPr>
      <w:r w:rsidRPr="003738D3">
        <w:rPr>
          <w:color w:val="000000" w:themeColor="text1"/>
          <w:sz w:val="28"/>
          <w:szCs w:val="28"/>
        </w:rPr>
        <w:br/>
        <w:t xml:space="preserve">  «Исполнитель»: </w:t>
      </w:r>
    </w:p>
    <w:p w:rsidR="00B13893" w:rsidRDefault="00B13893"/>
    <w:p w:rsidR="00AC18D7" w:rsidRDefault="00AC18D7"/>
    <w:p w:rsidR="00AC18D7" w:rsidRDefault="00AC18D7"/>
    <w:p w:rsidR="00AC18D7" w:rsidRDefault="00AC18D7"/>
    <w:p w:rsidR="00AC18D7" w:rsidRPr="00AC18D7" w:rsidRDefault="00AC18D7" w:rsidP="00AC18D7">
      <w:pPr>
        <w:tabs>
          <w:tab w:val="left" w:pos="2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C18D7" w:rsidRPr="00AC18D7" w:rsidRDefault="00AC18D7" w:rsidP="00AC18D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  пр</w:t>
      </w:r>
      <w:r w:rsidR="00773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7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14.03.2019 №42</w:t>
      </w:r>
      <w:r w:rsidRPr="00AC1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AC18D7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AC18D7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AC18D7">
        <w:rPr>
          <w:rFonts w:ascii="Times New Roman" w:hAnsi="Times New Roman" w:cs="Times New Roman"/>
          <w:sz w:val="28"/>
          <w:szCs w:val="28"/>
        </w:rPr>
        <w:t xml:space="preserve"> сельского поселения от  04.08.2017 № 166 «</w:t>
      </w: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  Правила  благоустройства   территории 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8D7" w:rsidRPr="00953C16" w:rsidRDefault="00AC18D7" w:rsidP="00AC18D7">
      <w:pPr>
        <w:rPr>
          <w:rFonts w:ascii="Times New Roman" w:hAnsi="Times New Roman" w:cs="Times New Roman"/>
          <w:b/>
          <w:sz w:val="28"/>
          <w:szCs w:val="28"/>
        </w:rPr>
      </w:pPr>
    </w:p>
    <w:p w:rsidR="00AC18D7" w:rsidRPr="00AC18D7" w:rsidRDefault="00AC18D7" w:rsidP="00AC18D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8D7" w:rsidRPr="00AC18D7" w:rsidRDefault="00AC18D7" w:rsidP="00AC18D7">
      <w:pPr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проведена 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</w:t>
      </w:r>
      <w:r w:rsidR="00773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 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AC18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73D6F" w:rsidRPr="00773D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14.03.2019 №42</w:t>
      </w:r>
      <w:r w:rsidRPr="00AC18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C18D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C18D7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Pr="00AC18D7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Pr="00AC18D7">
        <w:rPr>
          <w:rFonts w:ascii="Times New Roman" w:hAnsi="Times New Roman" w:cs="Times New Roman"/>
          <w:sz w:val="28"/>
          <w:szCs w:val="28"/>
        </w:rPr>
        <w:t xml:space="preserve"> сельского поселения от  04.08.2017 № 166 «</w:t>
      </w: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  Правила  благоустройства   территории 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C1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C18D7" w:rsidRPr="00AC18D7" w:rsidRDefault="00AC18D7" w:rsidP="00AC18D7">
      <w:pPr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AC18D7" w:rsidRPr="00AC18D7" w:rsidRDefault="00AC18D7" w:rsidP="00AC18D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AC18D7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Pr="00AC18D7" w:rsidRDefault="00773D6F" w:rsidP="00AC1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C18D7"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8D7" w:rsidRPr="00AC18D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2019г</w:t>
      </w:r>
    </w:p>
    <w:p w:rsidR="00AC18D7" w:rsidRPr="00AC18D7" w:rsidRDefault="00AC18D7" w:rsidP="00AC18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D7" w:rsidRDefault="00AC18D7"/>
    <w:p w:rsidR="00AC18D7" w:rsidRDefault="00AC18D7"/>
    <w:sectPr w:rsidR="00AC18D7" w:rsidSect="006525B8">
      <w:pgSz w:w="11909" w:h="16834"/>
      <w:pgMar w:top="1134" w:right="852" w:bottom="1276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  <w:rPr>
        <w:rFonts w:hint="default"/>
      </w:rPr>
    </w:lvl>
  </w:abstractNum>
  <w:abstractNum w:abstractNumId="4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2C818E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DEA49A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360EC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62C4A0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2209A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610196"/>
    <w:multiLevelType w:val="multilevel"/>
    <w:tmpl w:val="0DB056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575E9"/>
    <w:multiLevelType w:val="multilevel"/>
    <w:tmpl w:val="8D6284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8"/>
    <w:rsid w:val="001D69FC"/>
    <w:rsid w:val="00310A33"/>
    <w:rsid w:val="003C7727"/>
    <w:rsid w:val="0054331A"/>
    <w:rsid w:val="00696945"/>
    <w:rsid w:val="006D2EC3"/>
    <w:rsid w:val="00773D6F"/>
    <w:rsid w:val="00AC18D7"/>
    <w:rsid w:val="00B13893"/>
    <w:rsid w:val="00BB4128"/>
    <w:rsid w:val="00BC08E8"/>
    <w:rsid w:val="00BE2413"/>
    <w:rsid w:val="00DD48E2"/>
    <w:rsid w:val="00F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E2"/>
    <w:pPr>
      <w:ind w:left="720"/>
      <w:contextualSpacing/>
    </w:pPr>
  </w:style>
  <w:style w:type="paragraph" w:customStyle="1" w:styleId="FR2">
    <w:name w:val="FR2"/>
    <w:rsid w:val="00DD48E2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D48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2">
    <w:name w:val="Body text (2)"/>
    <w:basedOn w:val="a0"/>
    <w:rsid w:val="00DD4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DD48E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DD48E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0">
    <w:name w:val="Заголовок №1_"/>
    <w:basedOn w:val="a0"/>
    <w:link w:val="11"/>
    <w:rsid w:val="00DD48E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48E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DD48E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  <w:lang w:val="ru" w:eastAsia="ru-RU"/>
    </w:rPr>
  </w:style>
  <w:style w:type="paragraph" w:customStyle="1" w:styleId="11">
    <w:name w:val="Заголовок №1"/>
    <w:basedOn w:val="a"/>
    <w:link w:val="10"/>
    <w:rsid w:val="00DD48E2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DD48E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6">
    <w:name w:val="Подпись к таблице_"/>
    <w:basedOn w:val="a0"/>
    <w:link w:val="a7"/>
    <w:rsid w:val="00DD48E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D48E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D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E2"/>
    <w:pPr>
      <w:ind w:left="720"/>
      <w:contextualSpacing/>
    </w:pPr>
  </w:style>
  <w:style w:type="paragraph" w:customStyle="1" w:styleId="FR2">
    <w:name w:val="FR2"/>
    <w:rsid w:val="00DD48E2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D48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2">
    <w:name w:val="Body text (2)"/>
    <w:basedOn w:val="a0"/>
    <w:rsid w:val="00DD4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DD48E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DD48E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10">
    <w:name w:val="Заголовок №1_"/>
    <w:basedOn w:val="a0"/>
    <w:link w:val="11"/>
    <w:rsid w:val="00DD48E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48E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DD48E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  <w:lang w:val="ru" w:eastAsia="ru-RU"/>
    </w:rPr>
  </w:style>
  <w:style w:type="paragraph" w:customStyle="1" w:styleId="11">
    <w:name w:val="Заголовок №1"/>
    <w:basedOn w:val="a"/>
    <w:link w:val="10"/>
    <w:rsid w:val="00DD48E2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DD48E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6">
    <w:name w:val="Подпись к таблице_"/>
    <w:basedOn w:val="a0"/>
    <w:link w:val="a7"/>
    <w:rsid w:val="00DD48E2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D48E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D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11</cp:revision>
  <cp:lastPrinted>2019-03-25T07:41:00Z</cp:lastPrinted>
  <dcterms:created xsi:type="dcterms:W3CDTF">2019-02-27T09:42:00Z</dcterms:created>
  <dcterms:modified xsi:type="dcterms:W3CDTF">2019-04-01T08:45:00Z</dcterms:modified>
</cp:coreProperties>
</file>